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8A1D" w14:textId="77777777" w:rsidR="00D31815" w:rsidRPr="008441EA" w:rsidRDefault="00B20723" w:rsidP="008441EA">
      <w:pPr>
        <w:keepNext/>
        <w:autoSpaceDE w:val="0"/>
        <w:autoSpaceDN w:val="0"/>
        <w:spacing w:after="0" w:line="240" w:lineRule="auto"/>
        <w:outlineLvl w:val="1"/>
        <w:rPr>
          <w:rFonts w:ascii="Times New Roman" w:eastAsia="Times New Roman" w:hAnsi="Times New Roman" w:cs="Times New Roman"/>
          <w:b/>
          <w:bCs/>
          <w:noProof/>
          <w:sz w:val="21"/>
          <w:lang w:eastAsia="tr-TR"/>
        </w:rPr>
      </w:pPr>
      <w:r w:rsidRPr="008441EA">
        <w:rPr>
          <w:rFonts w:ascii="Times New Roman" w:eastAsia="Times New Roman" w:hAnsi="Times New Roman" w:cs="Times New Roman"/>
          <w:b/>
          <w:bCs/>
          <w:noProof/>
          <w:szCs w:val="24"/>
          <w:lang w:eastAsia="tr-TR"/>
        </w:rPr>
        <w:t>HİPOSPADİAS</w:t>
      </w:r>
      <w:r w:rsidR="005839A7" w:rsidRPr="008441EA">
        <w:rPr>
          <w:rFonts w:ascii="Times New Roman" w:eastAsia="Times New Roman" w:hAnsi="Times New Roman" w:cs="Times New Roman"/>
          <w:b/>
          <w:bCs/>
          <w:noProof/>
          <w:szCs w:val="24"/>
          <w:lang w:eastAsia="tr-TR"/>
        </w:rPr>
        <w:t xml:space="preserve"> </w:t>
      </w:r>
      <w:r w:rsidR="00D31815" w:rsidRPr="008441EA">
        <w:rPr>
          <w:rFonts w:ascii="Times New Roman" w:eastAsia="Times New Roman" w:hAnsi="Times New Roman" w:cs="Times New Roman"/>
          <w:b/>
          <w:bCs/>
          <w:noProof/>
          <w:szCs w:val="24"/>
          <w:lang w:eastAsia="tr-TR"/>
        </w:rPr>
        <w:t>AMELİYATI</w:t>
      </w:r>
      <w:r w:rsidRPr="008441EA">
        <w:rPr>
          <w:rFonts w:ascii="Times New Roman" w:eastAsia="Times New Roman" w:hAnsi="Times New Roman" w:cs="Times New Roman"/>
          <w:b/>
          <w:bCs/>
          <w:noProof/>
          <w:sz w:val="21"/>
          <w:lang w:eastAsia="tr-TR"/>
        </w:rPr>
        <w:t xml:space="preserve"> </w:t>
      </w:r>
      <w:r w:rsidR="00D31815" w:rsidRPr="008441EA">
        <w:rPr>
          <w:rFonts w:ascii="Times New Roman" w:eastAsia="Times New Roman" w:hAnsi="Times New Roman" w:cs="Times New Roman"/>
          <w:b/>
          <w:bCs/>
          <w:noProof/>
          <w:sz w:val="21"/>
          <w:lang w:eastAsia="tr-TR"/>
        </w:rPr>
        <w:t>BİLGİLENDİRME ve AYDINLATILMIŞ ONAM BELGESİ</w:t>
      </w:r>
    </w:p>
    <w:p w14:paraId="1D646529" w14:textId="77777777" w:rsidR="00D31815" w:rsidRPr="008441EA" w:rsidRDefault="00D31815" w:rsidP="008441EA">
      <w:pPr>
        <w:spacing w:after="0" w:line="240" w:lineRule="auto"/>
        <w:rPr>
          <w:rFonts w:ascii="Times New Roman" w:eastAsia="Times New Roman" w:hAnsi="Times New Roman" w:cs="Times New Roman"/>
          <w:szCs w:val="24"/>
          <w:lang w:eastAsia="tr-TR"/>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33"/>
      </w:tblGrid>
      <w:tr w:rsidR="00D31815" w:rsidRPr="008441EA" w14:paraId="38F40EE5" w14:textId="77777777" w:rsidTr="00C43E11">
        <w:trPr>
          <w:trHeight w:val="680"/>
        </w:trPr>
        <w:tc>
          <w:tcPr>
            <w:tcW w:w="9833" w:type="dxa"/>
          </w:tcPr>
          <w:p w14:paraId="2F899B94" w14:textId="77777777" w:rsidR="00D31815" w:rsidRPr="008441EA" w:rsidRDefault="00D31815" w:rsidP="008441EA">
            <w:p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11 Nisan 1928 tarih ve 1219 sayılı, “Tababet ve Şuabatı San’atlarının Tarz-ı İcrasına Dair Kanun”un 70. maddesi ve  01 Ağustos 1998 tarihinde yayınlanan “Hasta Hakları Yönetmeliği”nin   08.05.2014 tarih ve 28994 sayılı yönetmelikle değiştirilen 26. maddesi uyarınca tıbbi, invaziv ve cerrahi müdahaleler öncesinde hastaya ya da kanuni temsilcisine imzalatılması gereken Rıza Formu’dur. </w:t>
            </w:r>
          </w:p>
          <w:p w14:paraId="4D2253C2" w14:textId="77777777" w:rsidR="00D31815" w:rsidRPr="008441EA" w:rsidRDefault="00D31815" w:rsidP="008441EA">
            <w:pPr>
              <w:spacing w:after="0" w:line="240" w:lineRule="auto"/>
              <w:jc w:val="both"/>
              <w:rPr>
                <w:rFonts w:ascii="Times New Roman" w:eastAsia="Times New Roman" w:hAnsi="Times New Roman" w:cs="Times New Roman"/>
                <w:b/>
                <w:szCs w:val="24"/>
                <w:lang w:eastAsia="tr-TR"/>
              </w:rPr>
            </w:pPr>
            <w:r w:rsidRPr="008441EA">
              <w:rPr>
                <w:rFonts w:ascii="Times New Roman" w:eastAsia="Times New Roman" w:hAnsi="Times New Roman" w:cs="Times New Roman"/>
                <w:b/>
                <w:szCs w:val="24"/>
                <w:lang w:eastAsia="tr-TR"/>
              </w:rPr>
              <w:t>İki nüsha olarak düzenlenir, bir nüshası hastaya verilir.</w:t>
            </w:r>
          </w:p>
        </w:tc>
      </w:tr>
    </w:tbl>
    <w:p w14:paraId="05EC43BB" w14:textId="77777777" w:rsidR="00D31815" w:rsidRPr="008441EA" w:rsidRDefault="00D31815" w:rsidP="008441EA">
      <w:pPr>
        <w:spacing w:after="0" w:line="240" w:lineRule="auto"/>
        <w:ind w:left="720" w:right="-108"/>
        <w:rPr>
          <w:rFonts w:ascii="Times New Roman" w:eastAsia="Times New Roman" w:hAnsi="Times New Roman" w:cs="Times New Roman"/>
          <w:szCs w:val="24"/>
          <w:u w:val="single"/>
          <w:lang w:eastAsia="tr-TR"/>
        </w:rPr>
      </w:pPr>
    </w:p>
    <w:p w14:paraId="17356839" w14:textId="77777777" w:rsidR="00D31815" w:rsidRPr="008441EA" w:rsidRDefault="00D31815" w:rsidP="008441E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8441EA">
        <w:rPr>
          <w:rFonts w:ascii="Times New Roman" w:eastAsia="Times New Roman" w:hAnsi="Times New Roman" w:cs="Times New Roman"/>
          <w:b/>
          <w:szCs w:val="24"/>
          <w:lang w:eastAsia="tr-TR"/>
        </w:rPr>
        <w:t>Sayın hastamız, lütfen bu belgeyi dikkatlice okuyunuz.</w:t>
      </w:r>
    </w:p>
    <w:p w14:paraId="76EC080E" w14:textId="77777777" w:rsidR="00D31815" w:rsidRPr="008441EA" w:rsidRDefault="00D31815" w:rsidP="008441E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57FDE783" w14:textId="77777777" w:rsidR="00D31815" w:rsidRPr="008441EA" w:rsidRDefault="00D31815" w:rsidP="008441E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42A7721E" w14:textId="77777777" w:rsidR="00D31815" w:rsidRPr="008441EA" w:rsidRDefault="00D31815" w:rsidP="008441E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Burada belirtilenlerden başka sorularınız varsa, lütfen hekiminize sorunuz. </w:t>
      </w:r>
    </w:p>
    <w:p w14:paraId="2CD1C776" w14:textId="77777777" w:rsidR="00D31815" w:rsidRPr="008441EA" w:rsidRDefault="00D31815" w:rsidP="008441E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06DDB630" w14:textId="77777777" w:rsidR="00D31815" w:rsidRPr="008441EA" w:rsidRDefault="00D31815" w:rsidP="008441E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b/>
          <w:szCs w:val="24"/>
          <w:lang w:eastAsia="tr-TR"/>
        </w:rPr>
        <w:t>Onay veriyorsanız</w:t>
      </w:r>
      <w:r w:rsidRPr="008441EA">
        <w:rPr>
          <w:rFonts w:ascii="Times New Roman" w:eastAsia="Times New Roman" w:hAnsi="Times New Roman" w:cs="Times New Roman"/>
          <w:szCs w:val="24"/>
          <w:lang w:eastAsia="tr-TR"/>
        </w:rPr>
        <w:t xml:space="preserve">, bu dokümanda </w:t>
      </w:r>
      <w:r w:rsidRPr="008441EA">
        <w:rPr>
          <w:rFonts w:ascii="Times New Roman" w:eastAsia="Times New Roman" w:hAnsi="Times New Roman" w:cs="Times New Roman"/>
          <w:b/>
          <w:szCs w:val="24"/>
          <w:lang w:eastAsia="tr-TR"/>
        </w:rPr>
        <w:t>çerçeve içerisinde belirtilmiş alanı</w:t>
      </w:r>
      <w:r w:rsidRPr="008441EA">
        <w:rPr>
          <w:rFonts w:ascii="Times New Roman" w:eastAsia="Times New Roman" w:hAnsi="Times New Roman" w:cs="Times New Roman"/>
          <w:szCs w:val="24"/>
          <w:lang w:eastAsia="tr-TR"/>
        </w:rPr>
        <w:t xml:space="preserve"> imzalayınız. </w:t>
      </w:r>
    </w:p>
    <w:p w14:paraId="02A30B62" w14:textId="77777777" w:rsidR="00D31815" w:rsidRPr="008441EA" w:rsidRDefault="00D31815" w:rsidP="008441E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8441EA">
        <w:rPr>
          <w:rFonts w:ascii="Times New Roman" w:eastAsia="Times New Roman" w:hAnsi="Times New Roman" w:cs="Times New Roman"/>
          <w:b/>
          <w:szCs w:val="24"/>
          <w:lang w:eastAsia="tr-TR"/>
        </w:rPr>
        <w:t>“Gizli Hasta Bilgilerinin Paylaşılmasına İlişkin Onam Formu”</w:t>
      </w:r>
      <w:r w:rsidRPr="008441EA">
        <w:rPr>
          <w:rFonts w:ascii="Times New Roman" w:eastAsia="Times New Roman" w:hAnsi="Times New Roman" w:cs="Times New Roman"/>
          <w:szCs w:val="24"/>
          <w:lang w:eastAsia="tr-TR"/>
        </w:rPr>
        <w:t xml:space="preserve"> ile yazılı onay verdiğiniz yakınlarınıza verilebilir. </w:t>
      </w:r>
    </w:p>
    <w:p w14:paraId="43F86E11" w14:textId="77777777" w:rsidR="00D31815" w:rsidRPr="008441EA" w:rsidRDefault="00D31815" w:rsidP="008441E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2CA35640" w14:textId="77777777" w:rsidR="00D31815" w:rsidRPr="008441EA" w:rsidRDefault="00D31815" w:rsidP="008441EA">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11309817" w14:textId="77777777" w:rsidR="00D31815" w:rsidRPr="008441EA" w:rsidRDefault="00D31815" w:rsidP="008441E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8441EA">
        <w:rPr>
          <w:rFonts w:ascii="Times New Roman" w:eastAsia="Times New Roman" w:hAnsi="Times New Roman" w:cs="Times New Roman"/>
          <w:b/>
          <w:bCs/>
          <w:noProof/>
          <w:szCs w:val="24"/>
          <w:lang w:eastAsia="tr-TR"/>
        </w:rPr>
        <w:t>1- Tıbbi Durum-Hastalık Hakkında Bilgilendirme</w:t>
      </w:r>
    </w:p>
    <w:p w14:paraId="10475EBC" w14:textId="77777777" w:rsidR="00C81E6B" w:rsidRPr="008441EA" w:rsidRDefault="009F1972" w:rsidP="008441EA">
      <w:p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Hastada peniste sertleşmenin (ereksiyon) olduğu dokulardaki anormalliğe bağlı eğrilik mevcuttur. </w:t>
      </w:r>
      <w:r w:rsidR="00BF5670" w:rsidRPr="008441EA">
        <w:rPr>
          <w:rFonts w:ascii="Times New Roman" w:eastAsia="Times New Roman" w:hAnsi="Times New Roman" w:cs="Times New Roman"/>
          <w:szCs w:val="24"/>
          <w:lang w:eastAsia="tr-TR"/>
        </w:rPr>
        <w:t>Çocukluk çağındaki penis eğri</w:t>
      </w:r>
      <w:r w:rsidR="007A3CCD" w:rsidRPr="008441EA">
        <w:rPr>
          <w:rFonts w:ascii="Times New Roman" w:eastAsia="Times New Roman" w:hAnsi="Times New Roman" w:cs="Times New Roman"/>
          <w:szCs w:val="24"/>
          <w:lang w:eastAsia="tr-TR"/>
        </w:rPr>
        <w:t>likleri (kurvatürler) doğumsal olmakla beraber adölesan (11-18 yaş) dönemde kazanılmış da olabilir.</w:t>
      </w:r>
      <w:r w:rsidR="00BF5670" w:rsidRPr="008441EA">
        <w:rPr>
          <w:rFonts w:ascii="Times New Roman" w:eastAsia="Times New Roman" w:hAnsi="Times New Roman" w:cs="Times New Roman"/>
          <w:szCs w:val="24"/>
          <w:lang w:eastAsia="tr-TR"/>
        </w:rPr>
        <w:t xml:space="preserve"> Çoğunlukla hipospadias (idrar deliğinin normalden daha aşağıda olması) hastalığı ile birliktedir. Hipospadias ile birlikte olunca daha erken tespit edilir. Hipospadias olmadan olan penis eğrilikleri daha zor fark edilirler. Erişkin yaşa gelinceye kadar fark edilemeyebilirler.</w:t>
      </w:r>
      <w:r w:rsidRPr="008441EA">
        <w:rPr>
          <w:rFonts w:ascii="Times New Roman" w:eastAsia="Times New Roman" w:hAnsi="Times New Roman" w:cs="Times New Roman"/>
          <w:szCs w:val="24"/>
          <w:lang w:eastAsia="tr-TR"/>
        </w:rPr>
        <w:t xml:space="preserve"> </w:t>
      </w:r>
      <w:r w:rsidR="00BF5670" w:rsidRPr="008441EA">
        <w:rPr>
          <w:rFonts w:ascii="Times New Roman" w:eastAsia="Times New Roman" w:hAnsi="Times New Roman" w:cs="Times New Roman"/>
          <w:szCs w:val="24"/>
          <w:lang w:eastAsia="tr-TR"/>
        </w:rPr>
        <w:t>Çoğu kurvatür hafif derecede ve klinik olarak anlamsızdır. Bunların % 50’si Ventral (öne doğru), % 25’i lateral (sağa veya sola, sol daha sık) eğrilik, % 20’si öne ve yanlara birlikte ve % 5’i de dorsal (geriye doğru) eğrilik şeklindedir. Bu hastalar, genellikle ergenlik çağa geldiklerinde ereksiyon sırasında penisteki eğriliğin farkına varmaya başlarlar. Eğriliğin derecesi çok önemlidir. Yaklaşık 30 dereceye kadar olan penis eğrilikleri genellikle bulgu vermez ve tedavi edilmeleri gerekmeyebilir. Ancak 30 dereceden daha fazla olan eğrilikler cinsel ilişkiye girmede zorlanma ve cinsel ilişki esnasında ağrıya yol açabilirler. İleri derecede eğriliği olan hastalarda cinsel ilişki esnasında penis kırılmaları görülebileceği gibi hastada psikolojik rahatsızlıklara da yol açabilir. Bazı hastalar eğriliğin derecesi düşük olsa da sadece kozmetik nedenle doktora başvururlar. Penis sertleşmiş iken eğriliği tam yandan görecek şekilde çekilecek fotoğraf tanıda çok önemlidir.</w:t>
      </w:r>
      <w:r w:rsidR="00C81E6B" w:rsidRPr="008441EA">
        <w:rPr>
          <w:rFonts w:ascii="Times New Roman" w:eastAsia="Times New Roman" w:hAnsi="Times New Roman" w:cs="Times New Roman"/>
          <w:szCs w:val="24"/>
          <w:lang w:eastAsia="tr-TR"/>
        </w:rPr>
        <w:t xml:space="preserve"> </w:t>
      </w:r>
    </w:p>
    <w:p w14:paraId="245B70CD" w14:textId="018969EE" w:rsidR="00D31815" w:rsidRPr="008441EA" w:rsidRDefault="00D31815" w:rsidP="008441EA">
      <w:pPr>
        <w:spacing w:after="0" w:line="240" w:lineRule="auto"/>
        <w:jc w:val="both"/>
        <w:rPr>
          <w:rFonts w:ascii="Times New Roman" w:eastAsia="Times New Roman" w:hAnsi="Times New Roman" w:cs="Times New Roman"/>
          <w:sz w:val="18"/>
          <w:szCs w:val="20"/>
          <w:lang w:eastAsia="tr-TR"/>
        </w:rPr>
      </w:pPr>
      <w:r w:rsidRPr="008441EA">
        <w:rPr>
          <w:rFonts w:ascii="Times New Roman" w:eastAsia="Times New Roman" w:hAnsi="Times New Roman" w:cs="Times New Roman"/>
          <w:b/>
          <w:noProof/>
          <w:szCs w:val="24"/>
          <w:lang w:eastAsia="tr-TR"/>
        </w:rPr>
        <w:t>2- Girişim-İşlem-Ameliyat Hakkında Bilgilendirme</w:t>
      </w:r>
      <w:r w:rsidRPr="008441EA">
        <w:rPr>
          <w:rFonts w:ascii="Times New Roman" w:eastAsia="Times New Roman" w:hAnsi="Times New Roman" w:cs="Times New Roman"/>
          <w:sz w:val="18"/>
          <w:szCs w:val="20"/>
          <w:lang w:eastAsia="tr-TR"/>
        </w:rPr>
        <w:tab/>
      </w:r>
      <w:r w:rsidRPr="008441EA">
        <w:rPr>
          <w:rFonts w:ascii="Times New Roman" w:eastAsia="Times New Roman" w:hAnsi="Times New Roman" w:cs="Times New Roman"/>
          <w:sz w:val="18"/>
          <w:szCs w:val="20"/>
          <w:lang w:eastAsia="tr-TR"/>
        </w:rPr>
        <w:tab/>
      </w:r>
      <w:r w:rsidRPr="008441EA">
        <w:rPr>
          <w:rFonts w:ascii="Times New Roman" w:eastAsia="Times New Roman" w:hAnsi="Times New Roman" w:cs="Times New Roman"/>
          <w:sz w:val="18"/>
          <w:szCs w:val="20"/>
          <w:lang w:eastAsia="tr-TR"/>
        </w:rPr>
        <w:tab/>
      </w:r>
      <w:r w:rsidRPr="008441EA">
        <w:rPr>
          <w:rFonts w:ascii="Times New Roman" w:eastAsia="Times New Roman" w:hAnsi="Times New Roman" w:cs="Times New Roman"/>
          <w:sz w:val="18"/>
          <w:szCs w:val="20"/>
          <w:lang w:eastAsia="tr-TR"/>
        </w:rPr>
        <w:tab/>
      </w:r>
      <w:r w:rsidRPr="008441EA">
        <w:rPr>
          <w:rFonts w:ascii="Times New Roman" w:eastAsia="Times New Roman" w:hAnsi="Times New Roman" w:cs="Times New Roman"/>
          <w:sz w:val="18"/>
          <w:szCs w:val="20"/>
          <w:lang w:eastAsia="tr-TR"/>
        </w:rPr>
        <w:tab/>
      </w:r>
    </w:p>
    <w:p w14:paraId="63033B31" w14:textId="77777777" w:rsidR="00D31815" w:rsidRPr="008441EA" w:rsidRDefault="00D31815" w:rsidP="008441EA">
      <w:pPr>
        <w:spacing w:after="0" w:line="240" w:lineRule="auto"/>
        <w:jc w:val="both"/>
        <w:rPr>
          <w:rFonts w:ascii="Times New Roman" w:eastAsia="Times New Roman" w:hAnsi="Times New Roman" w:cs="Times New Roman"/>
          <w:b/>
          <w:noProof/>
          <w:szCs w:val="24"/>
          <w:lang w:eastAsia="tr-TR"/>
        </w:rPr>
      </w:pPr>
      <w:r w:rsidRPr="008441EA">
        <w:rPr>
          <w:rFonts w:ascii="Times New Roman" w:eastAsia="Times New Roman" w:hAnsi="Times New Roman" w:cs="Times New Roman"/>
          <w:b/>
          <w:noProof/>
          <w:szCs w:val="24"/>
          <w:lang w:eastAsia="tr-TR"/>
        </w:rPr>
        <w:t>2a- Girişim-İşlem-Ameliyat Süreci İle İlgili Önemli Hususlar</w:t>
      </w:r>
    </w:p>
    <w:p w14:paraId="0E02B506" w14:textId="77777777" w:rsidR="00BF5670" w:rsidRPr="008441EA" w:rsidRDefault="00C81E6B" w:rsidP="008441EA">
      <w:p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Bu operasyon genel anestezi altında gerçekleştirilecektir. </w:t>
      </w:r>
      <w:r w:rsidR="00BF5670" w:rsidRPr="008441EA">
        <w:rPr>
          <w:rFonts w:ascii="Times New Roman" w:eastAsia="Times New Roman" w:hAnsi="Times New Roman" w:cs="Times New Roman"/>
          <w:szCs w:val="24"/>
          <w:lang w:eastAsia="tr-TR"/>
        </w:rPr>
        <w:t>Penis kökü bir lastikle sıkıştırılır, penis cildi sünnet hattından kesilerek köküne kadar soyulur. Daha sonra penis yapay yolla erekte edilerek eğriliğin yeri ve şiddeti belirlenir. Yine eğriliğin yeri ve şiddetine göre değişen çeşitli ameliyat teknikleri uygulanabilir. En sık kullanılan eğriliğin aksi istikametteki erektil dokuya bükme dikişleri atmak yöntemidir. Ancak gerektiği takdirde vücudun başka yerlerinden alınacak dokular (deri, damar) da kullanılabilir. Gereken işlemler yapıldıktan sonra eğriliğin düzelip düzelmediği kontrol edilir. İstenen düzelme sağlandıysa eğer hasta sünnetsizse sünnet işlemi yapılır, sünnetliyse penis cildi uygun şekilde kapatılarak işleme son verilir. Ağır derecede kordisi olan (ileri derecede eğrilik) ve üretranın kısa olduğu hastalarda üretranın ortadan ikiye kesilmesi gerekebilir. Bu durumda işeme deliğinin normal yerine getirilmesi için vücudun farklı yerlerinden (kol veya uyluk derisi, ağız içinden, mesaneden, testis torbasındaki fasyalardan) doku alınması gerekebilir. Mümkünse yeni bir üretral kanal oluşturularak üretral kateter konur ve operasyon tamamlanır. Dokunun olgunlaşmasının gerektiği ya da kanalın ağzının normal yerden çok uzak olduğu olgularda alınan doku penise yerleştirilerek olgunlaşma beklenir, asıl düzeltme işlemi ise daha sonraki bir tarihe (yaklaşık 6 ay sonrasına) ertelenebilir. İdrar sondası yerine drenaj amaçlı göbek altına sistostomi kateteri de konulabilir.</w:t>
      </w:r>
    </w:p>
    <w:p w14:paraId="18E76213" w14:textId="77777777" w:rsidR="00D31815" w:rsidRPr="008441EA" w:rsidRDefault="00D31815" w:rsidP="008441EA">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8441EA">
        <w:rPr>
          <w:rFonts w:ascii="Times New Roman" w:eastAsia="Times New Roman" w:hAnsi="Times New Roman" w:cs="Times New Roman"/>
          <w:b/>
          <w:noProof/>
          <w:szCs w:val="24"/>
          <w:lang w:eastAsia="tr-TR"/>
        </w:rPr>
        <w:t>2b- Girişim-İşlem-Ameliyat Sonrasına İlişkin Önemli Hususlar</w:t>
      </w:r>
    </w:p>
    <w:p w14:paraId="7FAA43E5" w14:textId="77777777" w:rsidR="00C81E6B" w:rsidRPr="008441EA" w:rsidRDefault="00D31815" w:rsidP="008441EA">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Uygulanan tedavi tipine göre değişkenlik göstermekle beraber </w:t>
      </w:r>
      <w:r w:rsidR="00C81E6B" w:rsidRPr="008441EA">
        <w:rPr>
          <w:rFonts w:ascii="Times New Roman" w:eastAsia="Times New Roman" w:hAnsi="Times New Roman" w:cs="Times New Roman"/>
          <w:szCs w:val="24"/>
          <w:lang w:eastAsia="tr-TR"/>
        </w:rPr>
        <w:t xml:space="preserve">ameliyatın süresi normal şartlar altında 45-120 dakika arasında olup ameliyatın seyrine ve hasta faktörlerine bağlı olarak bu süre değişebilir. </w:t>
      </w:r>
      <w:r w:rsidR="004E5458" w:rsidRPr="008441EA">
        <w:rPr>
          <w:rFonts w:ascii="Times New Roman" w:eastAsia="Times New Roman" w:hAnsi="Times New Roman" w:cs="Times New Roman"/>
          <w:szCs w:val="24"/>
          <w:lang w:eastAsia="tr-TR"/>
        </w:rPr>
        <w:t xml:space="preserve">Bu ameliyatlar </w:t>
      </w:r>
      <w:r w:rsidR="00FF0486" w:rsidRPr="008441EA">
        <w:rPr>
          <w:rFonts w:ascii="Times New Roman" w:eastAsia="Times New Roman" w:hAnsi="Times New Roman" w:cs="Times New Roman"/>
          <w:szCs w:val="24"/>
          <w:lang w:eastAsia="tr-TR"/>
        </w:rPr>
        <w:t xml:space="preserve">günümüzde artık aynı gün taburcu olacak şekilde yapılabilmektedir. </w:t>
      </w:r>
    </w:p>
    <w:p w14:paraId="708044F4" w14:textId="77777777" w:rsidR="00D31815" w:rsidRPr="008441EA" w:rsidRDefault="00D31815" w:rsidP="008441E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8441EA">
        <w:rPr>
          <w:rFonts w:ascii="Times New Roman" w:eastAsia="Times New Roman" w:hAnsi="Times New Roman" w:cs="Times New Roman"/>
          <w:b/>
          <w:noProof/>
          <w:szCs w:val="24"/>
          <w:lang w:eastAsia="tr-TR"/>
        </w:rPr>
        <w:lastRenderedPageBreak/>
        <w:t>3- Girişim-İşlem-Ameliyatın Riskleri Hakkında Bilgilendirme</w:t>
      </w:r>
    </w:p>
    <w:p w14:paraId="03E23363" w14:textId="77777777" w:rsidR="00D31815" w:rsidRPr="008441EA" w:rsidRDefault="00D31815" w:rsidP="008441EA">
      <w:p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8441EA">
        <w:rPr>
          <w:rFonts w:ascii="Times New Roman" w:eastAsia="Times New Roman" w:hAnsi="Times New Roman" w:cs="Times New Roman"/>
          <w:b/>
          <w:szCs w:val="24"/>
          <w:lang w:eastAsia="tr-TR"/>
        </w:rPr>
        <w:t xml:space="preserve">ölüme </w:t>
      </w:r>
      <w:r w:rsidRPr="008441EA">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17DA226D" w14:textId="77777777" w:rsidR="00D31815" w:rsidRPr="008441EA" w:rsidRDefault="00D31815" w:rsidP="008441EA">
      <w:pPr>
        <w:spacing w:after="0" w:line="240" w:lineRule="auto"/>
        <w:jc w:val="both"/>
        <w:rPr>
          <w:rFonts w:ascii="Times New Roman" w:eastAsia="Times New Roman" w:hAnsi="Times New Roman" w:cs="Times New Roman"/>
          <w:b/>
          <w:noProof/>
          <w:szCs w:val="24"/>
          <w:lang w:eastAsia="tr-TR"/>
        </w:rPr>
      </w:pPr>
      <w:r w:rsidRPr="008441EA">
        <w:rPr>
          <w:rFonts w:ascii="Times New Roman" w:eastAsia="Times New Roman" w:hAnsi="Times New Roman" w:cs="Times New Roman"/>
          <w:b/>
          <w:noProof/>
          <w:szCs w:val="24"/>
          <w:lang w:eastAsia="tr-TR"/>
        </w:rPr>
        <w:t>3a- Özel Riskler</w:t>
      </w:r>
    </w:p>
    <w:p w14:paraId="266771B0" w14:textId="77777777" w:rsidR="0031222C" w:rsidRPr="008441EA" w:rsidRDefault="0031222C" w:rsidP="008441EA">
      <w:pPr>
        <w:pStyle w:val="ListeParagraf"/>
        <w:numPr>
          <w:ilvl w:val="0"/>
          <w:numId w:val="9"/>
        </w:numPr>
        <w:spacing w:after="0" w:line="240" w:lineRule="auto"/>
        <w:jc w:val="both"/>
        <w:rPr>
          <w:rFonts w:ascii="Times New Roman" w:eastAsia="Calibri" w:hAnsi="Times New Roman" w:cs="Times New Roman"/>
          <w:noProof/>
          <w:szCs w:val="24"/>
          <w:lang w:val="en-US"/>
        </w:rPr>
      </w:pPr>
      <w:r w:rsidRPr="008441EA">
        <w:rPr>
          <w:rFonts w:ascii="Times New Roman" w:eastAsia="Calibri" w:hAnsi="Times New Roman" w:cs="Times New Roman"/>
          <w:noProof/>
          <w:szCs w:val="24"/>
          <w:lang w:val="en-US"/>
        </w:rPr>
        <w:t>Eğrilikteki düzelme ve cinsel birleşme beklenen düzeyde olmayabilir (%5-8).</w:t>
      </w:r>
    </w:p>
    <w:p w14:paraId="6981285A" w14:textId="77777777" w:rsidR="0031222C" w:rsidRPr="008441EA" w:rsidRDefault="00231E2F" w:rsidP="008441EA">
      <w:pPr>
        <w:pStyle w:val="ListeParagraf"/>
        <w:numPr>
          <w:ilvl w:val="0"/>
          <w:numId w:val="9"/>
        </w:numPr>
        <w:spacing w:after="0" w:line="240" w:lineRule="auto"/>
        <w:jc w:val="both"/>
        <w:rPr>
          <w:rFonts w:ascii="Times New Roman" w:eastAsia="Calibri" w:hAnsi="Times New Roman" w:cs="Times New Roman"/>
          <w:noProof/>
          <w:szCs w:val="24"/>
          <w:lang w:val="en-US"/>
        </w:rPr>
      </w:pPr>
      <w:r w:rsidRPr="008441EA">
        <w:rPr>
          <w:rFonts w:ascii="Times New Roman" w:eastAsia="Calibri" w:hAnsi="Times New Roman" w:cs="Times New Roman"/>
          <w:noProof/>
          <w:szCs w:val="24"/>
          <w:lang w:val="en-US"/>
        </w:rPr>
        <w:t>Yaklaşık % 4 oranında idrar yolu enfeksiyonu gelişebilir ve antibiyotikle tedavisi gerekebilir. Enfeksiyon çocuklarda kana karışabilir. Bu durum hastanede daha uzun süre kalma ve damardan antibiyotik tedavisi gerektirebilir.</w:t>
      </w:r>
    </w:p>
    <w:p w14:paraId="1AF60679" w14:textId="77777777" w:rsidR="0031222C" w:rsidRPr="008441EA" w:rsidRDefault="0031222C" w:rsidP="008441EA">
      <w:pPr>
        <w:pStyle w:val="ListeParagraf"/>
        <w:numPr>
          <w:ilvl w:val="0"/>
          <w:numId w:val="9"/>
        </w:numPr>
        <w:spacing w:after="0" w:line="240" w:lineRule="auto"/>
        <w:rPr>
          <w:rFonts w:ascii="Times New Roman" w:eastAsia="Calibri" w:hAnsi="Times New Roman" w:cs="Times New Roman"/>
          <w:noProof/>
          <w:szCs w:val="24"/>
          <w:lang w:val="en-US"/>
        </w:rPr>
      </w:pPr>
      <w:r w:rsidRPr="008441EA">
        <w:rPr>
          <w:rFonts w:ascii="Times New Roman" w:eastAsia="Calibri" w:hAnsi="Times New Roman" w:cs="Times New Roman"/>
          <w:noProof/>
          <w:szCs w:val="24"/>
          <w:lang w:val="en-US"/>
        </w:rPr>
        <w:t>Operasyon sırasında üretra travması gelişebilir ve bu açık onarıma veya karından geçici bir kateter takılmasına ve operasyonun ertelenmesine neden olabilir (%0,3-0,5)</w:t>
      </w:r>
    </w:p>
    <w:p w14:paraId="6B631A82" w14:textId="77777777" w:rsidR="00231E2F" w:rsidRPr="008441EA" w:rsidRDefault="00231E2F" w:rsidP="008441EA">
      <w:pPr>
        <w:numPr>
          <w:ilvl w:val="0"/>
          <w:numId w:val="9"/>
        </w:numPr>
        <w:spacing w:after="0" w:line="240" w:lineRule="auto"/>
        <w:contextualSpacing/>
        <w:jc w:val="both"/>
        <w:rPr>
          <w:rFonts w:ascii="Times New Roman" w:eastAsia="Calibri" w:hAnsi="Times New Roman" w:cs="Times New Roman"/>
          <w:noProof/>
          <w:szCs w:val="24"/>
          <w:lang w:val="en-US"/>
        </w:rPr>
      </w:pPr>
      <w:r w:rsidRPr="008441EA">
        <w:rPr>
          <w:rFonts w:ascii="Times New Roman" w:eastAsia="Calibri" w:hAnsi="Times New Roman" w:cs="Times New Roman"/>
          <w:noProof/>
          <w:szCs w:val="24"/>
          <w:lang w:val="en-US"/>
        </w:rPr>
        <w:t xml:space="preserve">Ameliyat sonrası işlemin uygulandığı bölgede % 5 kanama olabilir. Bu durumda ek tedavi uygulanabilir. </w:t>
      </w:r>
    </w:p>
    <w:p w14:paraId="53FCE32A" w14:textId="77777777" w:rsidR="00231E2F" w:rsidRPr="008441EA" w:rsidRDefault="00231E2F" w:rsidP="008441EA">
      <w:pPr>
        <w:pStyle w:val="ListeParagraf"/>
        <w:numPr>
          <w:ilvl w:val="0"/>
          <w:numId w:val="9"/>
        </w:numPr>
        <w:spacing w:after="0" w:line="240" w:lineRule="auto"/>
        <w:jc w:val="both"/>
        <w:rPr>
          <w:rFonts w:ascii="Times New Roman" w:eastAsia="Calibri" w:hAnsi="Times New Roman" w:cs="Times New Roman"/>
          <w:noProof/>
          <w:szCs w:val="24"/>
          <w:lang w:val="en-US"/>
        </w:rPr>
      </w:pPr>
      <w:r w:rsidRPr="008441EA">
        <w:rPr>
          <w:rFonts w:ascii="Times New Roman" w:eastAsia="Calibri" w:hAnsi="Times New Roman" w:cs="Times New Roman"/>
          <w:noProof/>
          <w:szCs w:val="24"/>
          <w:lang w:val="en-US"/>
        </w:rPr>
        <w:t>Penis, estetik olarak memnun edici görüntüde olmayabilir.</w:t>
      </w:r>
    </w:p>
    <w:p w14:paraId="27A39881" w14:textId="77777777" w:rsidR="00231E2F" w:rsidRPr="008441EA" w:rsidRDefault="0061781A" w:rsidP="008441EA">
      <w:pPr>
        <w:numPr>
          <w:ilvl w:val="0"/>
          <w:numId w:val="9"/>
        </w:numPr>
        <w:spacing w:after="0" w:line="240" w:lineRule="auto"/>
        <w:contextualSpacing/>
        <w:jc w:val="both"/>
        <w:rPr>
          <w:rFonts w:ascii="Times New Roman" w:eastAsia="Calibri" w:hAnsi="Times New Roman" w:cs="Times New Roman"/>
          <w:noProof/>
          <w:szCs w:val="24"/>
          <w:lang w:val="en-US"/>
        </w:rPr>
      </w:pPr>
      <w:r w:rsidRPr="008441EA">
        <w:rPr>
          <w:rFonts w:ascii="Times New Roman" w:eastAsia="Calibri" w:hAnsi="Times New Roman" w:cs="Times New Roman"/>
          <w:noProof/>
          <w:szCs w:val="24"/>
          <w:lang w:val="en-US"/>
        </w:rPr>
        <w:t>Penis derisinde beslenme bozukluğuna bağlı doku kaybı olabilir.</w:t>
      </w:r>
    </w:p>
    <w:p w14:paraId="4A1E42F6" w14:textId="77777777" w:rsidR="00231E2F" w:rsidRPr="008441EA" w:rsidRDefault="00231E2F" w:rsidP="008441EA">
      <w:pPr>
        <w:numPr>
          <w:ilvl w:val="0"/>
          <w:numId w:val="9"/>
        </w:numPr>
        <w:spacing w:after="0" w:line="240" w:lineRule="auto"/>
        <w:contextualSpacing/>
        <w:jc w:val="both"/>
        <w:rPr>
          <w:rFonts w:ascii="Times New Roman" w:eastAsia="Calibri" w:hAnsi="Times New Roman" w:cs="Times New Roman"/>
          <w:noProof/>
          <w:szCs w:val="24"/>
          <w:lang w:val="en-US"/>
        </w:rPr>
      </w:pPr>
      <w:r w:rsidRPr="008441EA">
        <w:rPr>
          <w:rFonts w:ascii="Times New Roman" w:eastAsia="Calibri" w:hAnsi="Times New Roman" w:cs="Times New Roman"/>
          <w:noProof/>
          <w:szCs w:val="24"/>
          <w:lang w:val="en-US"/>
        </w:rPr>
        <w:t xml:space="preserve">Sünnet derisinde fazla doku bırakılabilir ve daha sonra bu dokunun alınması için işlemi tekrarlama ihtiyacı olabilir.  </w:t>
      </w:r>
    </w:p>
    <w:p w14:paraId="05FBB6C1" w14:textId="77777777" w:rsidR="00231E2F" w:rsidRDefault="00231E2F" w:rsidP="008441EA">
      <w:pPr>
        <w:numPr>
          <w:ilvl w:val="0"/>
          <w:numId w:val="9"/>
        </w:numPr>
        <w:spacing w:after="0" w:line="240" w:lineRule="auto"/>
        <w:contextualSpacing/>
        <w:jc w:val="both"/>
        <w:rPr>
          <w:rFonts w:ascii="Times New Roman" w:eastAsia="Calibri" w:hAnsi="Times New Roman" w:cs="Times New Roman"/>
          <w:noProof/>
          <w:szCs w:val="24"/>
          <w:lang w:val="en-US"/>
        </w:rPr>
      </w:pPr>
      <w:r w:rsidRPr="008441EA">
        <w:rPr>
          <w:rFonts w:ascii="Times New Roman" w:eastAsia="Calibri" w:hAnsi="Times New Roman" w:cs="Times New Roman"/>
          <w:noProof/>
          <w:szCs w:val="24"/>
          <w:lang w:val="en-US"/>
        </w:rPr>
        <w:t xml:space="preserve">Penisteki eğrilik dikişlerin tutmaması nedeniyle %3,2 tekrarlayabilir ve ek girişim ihtiyacı olabilir. </w:t>
      </w:r>
    </w:p>
    <w:p w14:paraId="255CE0F2" w14:textId="4A200EE0" w:rsidR="007D5885" w:rsidRDefault="007D5885" w:rsidP="008441EA">
      <w:pPr>
        <w:numPr>
          <w:ilvl w:val="0"/>
          <w:numId w:val="9"/>
        </w:numPr>
        <w:spacing w:after="0" w:line="240" w:lineRule="auto"/>
        <w:contextualSpacing/>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Peniste hissizlik oluşabilir.</w:t>
      </w:r>
    </w:p>
    <w:p w14:paraId="772E6686" w14:textId="4AE78C4E" w:rsidR="007D5885" w:rsidRDefault="007D5885" w:rsidP="008441EA">
      <w:pPr>
        <w:numPr>
          <w:ilvl w:val="0"/>
          <w:numId w:val="9"/>
        </w:numPr>
        <w:spacing w:after="0" w:line="240" w:lineRule="auto"/>
        <w:contextualSpacing/>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Penis başında geçici bir hissizlik olabilir. Çok nadiren kalıcı olabilir.</w:t>
      </w:r>
    </w:p>
    <w:p w14:paraId="2FFE5983" w14:textId="261917B0" w:rsidR="007D5885" w:rsidRDefault="007D5885" w:rsidP="008441EA">
      <w:pPr>
        <w:numPr>
          <w:ilvl w:val="0"/>
          <w:numId w:val="9"/>
        </w:numPr>
        <w:spacing w:after="0" w:line="240" w:lineRule="auto"/>
        <w:contextualSpacing/>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 xml:space="preserve">Peniz gövdesinde ele dikiş, kitle hissi gelebilir. </w:t>
      </w:r>
    </w:p>
    <w:p w14:paraId="4BBCD3E0" w14:textId="5E13A713" w:rsidR="007D5885" w:rsidRDefault="007D5885" w:rsidP="008441EA">
      <w:pPr>
        <w:numPr>
          <w:ilvl w:val="0"/>
          <w:numId w:val="9"/>
        </w:numPr>
        <w:spacing w:after="0" w:line="240" w:lineRule="auto"/>
        <w:contextualSpacing/>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Penil kısalma olabilir. (eğrilik katlantı şeklinde düzeltildiğinde kısalma olabilir)</w:t>
      </w:r>
    </w:p>
    <w:p w14:paraId="26904AE5" w14:textId="6CC56B42" w:rsidR="005D097D" w:rsidRPr="005D097D" w:rsidRDefault="007D5885" w:rsidP="008441EA">
      <w:pPr>
        <w:numPr>
          <w:ilvl w:val="0"/>
          <w:numId w:val="9"/>
        </w:numPr>
        <w:spacing w:after="0" w:line="240" w:lineRule="auto"/>
        <w:contextualSpacing/>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 xml:space="preserve">Dikişlerden kaynaklanan peniste düzensizlik hissi, penil ödem ve cerrahi sonrası 2-6 hafta boyunca </w:t>
      </w:r>
      <w:r w:rsidR="005D097D">
        <w:rPr>
          <w:rFonts w:ascii="Times New Roman" w:eastAsia="Calibri" w:hAnsi="Times New Roman" w:cs="Times New Roman"/>
          <w:noProof/>
          <w:szCs w:val="24"/>
          <w:lang w:val="en-US"/>
        </w:rPr>
        <w:t>ereksiyonda ağrı olabilir.</w:t>
      </w:r>
    </w:p>
    <w:p w14:paraId="249EC65C" w14:textId="77777777" w:rsidR="00734F43" w:rsidRPr="008441EA" w:rsidRDefault="00734F43" w:rsidP="008441EA">
      <w:pPr>
        <w:spacing w:after="0" w:line="240" w:lineRule="auto"/>
        <w:jc w:val="both"/>
        <w:rPr>
          <w:rFonts w:ascii="Times New Roman" w:eastAsia="Times New Roman" w:hAnsi="Times New Roman" w:cs="Times New Roman"/>
          <w:b/>
          <w:noProof/>
          <w:szCs w:val="24"/>
          <w:lang w:eastAsia="tr-TR"/>
        </w:rPr>
      </w:pPr>
      <w:r w:rsidRPr="008441EA">
        <w:rPr>
          <w:rFonts w:ascii="Times New Roman" w:eastAsia="Times New Roman" w:hAnsi="Times New Roman" w:cs="Times New Roman"/>
          <w:b/>
          <w:noProof/>
          <w:szCs w:val="24"/>
          <w:lang w:eastAsia="tr-TR"/>
        </w:rPr>
        <w:t>3c- Genel riskler</w:t>
      </w:r>
    </w:p>
    <w:p w14:paraId="7A2C6C65" w14:textId="77777777" w:rsidR="00D31815" w:rsidRPr="008441EA" w:rsidRDefault="00D31815" w:rsidP="008441EA">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8441EA">
        <w:rPr>
          <w:rFonts w:ascii="Times New Roman" w:eastAsia="Calibri" w:hAnsi="Times New Roman" w:cs="Times New Roman"/>
          <w:szCs w:val="24"/>
          <w:lang w:val="en-US"/>
        </w:rPr>
        <w:t>Akciğerlerin küçük bölgeleri kapanabilir (atelektazi), bu da akciğer enfeksiyonu riskini artırabilir. Antibiyotik tedavisi ve fizyoterapi gerekebilir.</w:t>
      </w:r>
    </w:p>
    <w:p w14:paraId="154748A5" w14:textId="77777777" w:rsidR="00D31815" w:rsidRPr="008441EA" w:rsidRDefault="00D31815" w:rsidP="008441EA">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8441EA">
        <w:rPr>
          <w:rFonts w:ascii="Times New Roman" w:eastAsia="Calibri" w:hAnsi="Times New Roman" w:cs="Times New Roman"/>
          <w:szCs w:val="24"/>
          <w:lang w:val="en-US"/>
        </w:rPr>
        <w:t>Bacaklardaki pıhtılaşmalar (derin ven trombozu) ağrı ve şişmeye neden olabilir. Nadiren bu pıhtıların bir kısmı yerinden kopup akciğere ve beyne gidebilir ve ölümcül olabilir.</w:t>
      </w:r>
    </w:p>
    <w:p w14:paraId="6ABA8F6C" w14:textId="77777777" w:rsidR="00D31815" w:rsidRPr="008441EA" w:rsidRDefault="00D31815" w:rsidP="008441EA">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8441EA">
        <w:rPr>
          <w:rFonts w:ascii="Times New Roman" w:eastAsia="Calibri" w:hAnsi="Times New Roman" w:cs="Times New Roman"/>
          <w:szCs w:val="24"/>
          <w:lang w:val="en-US"/>
        </w:rPr>
        <w:t>Kalbin yükünün artması nedeniyle kalp krizi gelişebilir.</w:t>
      </w:r>
    </w:p>
    <w:p w14:paraId="121D05E4" w14:textId="77777777" w:rsidR="00D31815" w:rsidRPr="008441EA" w:rsidRDefault="00D31815" w:rsidP="008441EA">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8441EA">
        <w:rPr>
          <w:rFonts w:ascii="Times New Roman" w:eastAsia="Calibri" w:hAnsi="Times New Roman" w:cs="Times New Roman"/>
          <w:szCs w:val="24"/>
          <w:lang w:val="en-US"/>
        </w:rPr>
        <w:t>İşlem nedeniyle ölüm olabilir.</w:t>
      </w:r>
    </w:p>
    <w:p w14:paraId="7E77C5A1" w14:textId="77777777" w:rsidR="00D31815" w:rsidRPr="008441EA" w:rsidRDefault="00D31815" w:rsidP="008441EA">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8441EA">
        <w:rPr>
          <w:rFonts w:ascii="Times New Roman" w:eastAsia="Calibri" w:hAnsi="Times New Roman" w:cs="Times New Roman"/>
          <w:szCs w:val="24"/>
          <w:lang w:val="en-US"/>
        </w:rPr>
        <w:t>Verilen ilaçlara bağlı alerjik reaksiyon gelişebilir.</w:t>
      </w:r>
    </w:p>
    <w:p w14:paraId="53E5AE78" w14:textId="77777777" w:rsidR="00D31815" w:rsidRPr="008441EA" w:rsidRDefault="00D31815" w:rsidP="008441EA">
      <w:pPr>
        <w:spacing w:after="0" w:line="240" w:lineRule="auto"/>
        <w:jc w:val="both"/>
        <w:rPr>
          <w:rFonts w:ascii="Times New Roman" w:eastAsia="Times New Roman" w:hAnsi="Times New Roman" w:cs="Times New Roman"/>
          <w:b/>
          <w:noProof/>
          <w:szCs w:val="24"/>
          <w:lang w:eastAsia="tr-TR"/>
        </w:rPr>
      </w:pPr>
      <w:r w:rsidRPr="008441EA">
        <w:rPr>
          <w:rFonts w:ascii="Times New Roman" w:eastAsia="Times New Roman" w:hAnsi="Times New Roman" w:cs="Times New Roman"/>
          <w:b/>
          <w:noProof/>
          <w:szCs w:val="24"/>
          <w:lang w:eastAsia="tr-TR"/>
        </w:rPr>
        <w:t>3d- Ölüm</w:t>
      </w:r>
      <w:r w:rsidRPr="008441EA">
        <w:rPr>
          <w:rFonts w:ascii="Times New Roman" w:eastAsia="Times New Roman" w:hAnsi="Times New Roman" w:cs="Times New Roman"/>
          <w:noProof/>
          <w:szCs w:val="24"/>
          <w:lang w:eastAsia="tr-TR"/>
        </w:rPr>
        <w:t xml:space="preserve"> </w:t>
      </w:r>
      <w:r w:rsidRPr="008441EA">
        <w:rPr>
          <w:rFonts w:ascii="Times New Roman" w:eastAsia="Times New Roman" w:hAnsi="Times New Roman" w:cs="Times New Roman"/>
          <w:b/>
          <w:noProof/>
          <w:szCs w:val="24"/>
          <w:lang w:eastAsia="tr-TR"/>
        </w:rPr>
        <w:t>Riski</w:t>
      </w:r>
    </w:p>
    <w:p w14:paraId="2D630A89" w14:textId="77777777" w:rsidR="00D31815" w:rsidRPr="008441EA" w:rsidRDefault="00D31815" w:rsidP="008441EA">
      <w:p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Yukarıda belirtilen genel ve özel riskler nedeniyle ölüm gelişebilir. Ancak bu çok nadir karşılaşılan bir durumdur.</w:t>
      </w:r>
    </w:p>
    <w:p w14:paraId="1F8D8357" w14:textId="77777777" w:rsidR="00D31815" w:rsidRPr="008441EA" w:rsidRDefault="00D31815" w:rsidP="008441EA">
      <w:pPr>
        <w:spacing w:after="0" w:line="240" w:lineRule="auto"/>
        <w:jc w:val="both"/>
        <w:rPr>
          <w:rFonts w:ascii="Times New Roman" w:eastAsia="Times New Roman" w:hAnsi="Times New Roman" w:cs="Times New Roman"/>
          <w:b/>
          <w:noProof/>
          <w:szCs w:val="24"/>
          <w:lang w:eastAsia="tr-TR"/>
        </w:rPr>
      </w:pPr>
      <w:r w:rsidRPr="008441EA">
        <w:rPr>
          <w:rFonts w:ascii="Times New Roman" w:eastAsia="Times New Roman" w:hAnsi="Times New Roman" w:cs="Times New Roman"/>
          <w:b/>
          <w:noProof/>
          <w:szCs w:val="24"/>
          <w:lang w:eastAsia="tr-TR"/>
        </w:rPr>
        <w:t>4- Girişim-İşlem-Ameliyatın Yararları ve Başarı Şansı Hakkında Bilgilendirme</w:t>
      </w:r>
    </w:p>
    <w:p w14:paraId="12F46A57" w14:textId="77777777" w:rsidR="00D31815" w:rsidRPr="008441EA" w:rsidRDefault="00D31815" w:rsidP="008441EA">
      <w:pPr>
        <w:spacing w:after="0" w:line="240" w:lineRule="auto"/>
        <w:ind w:hanging="426"/>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ab/>
        <w:t xml:space="preserve">Başarıdan kasıt </w:t>
      </w:r>
      <w:r w:rsidR="00B014FF" w:rsidRPr="008441EA">
        <w:rPr>
          <w:rFonts w:ascii="Times New Roman" w:eastAsia="Times New Roman" w:hAnsi="Times New Roman" w:cs="Times New Roman"/>
          <w:szCs w:val="24"/>
          <w:lang w:eastAsia="tr-TR"/>
        </w:rPr>
        <w:t xml:space="preserve">eğri olan penisin düzeltilmesi olarak kabul edilir ve bu oran % 90’ın üzerindedir. </w:t>
      </w:r>
      <w:r w:rsidR="009527BC" w:rsidRPr="008441EA">
        <w:rPr>
          <w:rFonts w:ascii="Times New Roman" w:eastAsia="Times New Roman" w:hAnsi="Times New Roman" w:cs="Times New Roman"/>
          <w:szCs w:val="24"/>
          <w:lang w:eastAsia="tr-TR"/>
        </w:rPr>
        <w:t>Mevcut eğriliğin düzelmesi, hastayı hayatının ilerleyen dönemlerinde gelişebilecek olan işeme ve psikoseksüel olumsuzluklardan korur.</w:t>
      </w:r>
    </w:p>
    <w:p w14:paraId="2E19EBE4" w14:textId="29661270" w:rsidR="00D31815" w:rsidRPr="008441EA" w:rsidRDefault="003F4D98" w:rsidP="008441EA">
      <w:pPr>
        <w:spacing w:after="0" w:line="240" w:lineRule="auto"/>
        <w:ind w:hanging="426"/>
        <w:jc w:val="both"/>
        <w:rPr>
          <w:rFonts w:ascii="Times New Roman" w:eastAsia="Times New Roman" w:hAnsi="Times New Roman" w:cs="Times New Roman"/>
          <w:b/>
          <w:noProof/>
          <w:szCs w:val="24"/>
          <w:lang w:eastAsia="tr-TR"/>
        </w:rPr>
      </w:pPr>
      <w:r>
        <w:rPr>
          <w:rFonts w:ascii="Times New Roman" w:eastAsia="Times New Roman" w:hAnsi="Times New Roman" w:cs="Times New Roman"/>
          <w:szCs w:val="24"/>
          <w:lang w:eastAsia="tr-TR"/>
        </w:rPr>
        <w:t xml:space="preserve">        </w:t>
      </w:r>
      <w:r w:rsidR="00D31815" w:rsidRPr="008441EA">
        <w:rPr>
          <w:rFonts w:ascii="Times New Roman" w:eastAsia="Times New Roman" w:hAnsi="Times New Roman" w:cs="Times New Roman"/>
          <w:b/>
          <w:noProof/>
          <w:szCs w:val="24"/>
          <w:lang w:eastAsia="tr-TR"/>
        </w:rPr>
        <w:t>5- Girişim-İşlem-Ameliyat Yerine Uygulanabilecek Diğer Seçenekler</w:t>
      </w:r>
    </w:p>
    <w:p w14:paraId="337B543C" w14:textId="77777777" w:rsidR="00D31815" w:rsidRPr="008441EA" w:rsidRDefault="00B23B2D" w:rsidP="008441EA">
      <w:p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Hasta için en uygun olan ve cerrahın en deneyimli olduğu teknik operasyon esnasında kullanılacaktır.</w:t>
      </w:r>
    </w:p>
    <w:p w14:paraId="5136D7A9" w14:textId="77777777" w:rsidR="00D31815" w:rsidRPr="008441EA" w:rsidRDefault="00D31815" w:rsidP="008441EA">
      <w:pPr>
        <w:spacing w:after="0" w:line="240" w:lineRule="auto"/>
        <w:rPr>
          <w:rFonts w:ascii="Times New Roman" w:eastAsia="Times New Roman" w:hAnsi="Times New Roman" w:cs="Times New Roman"/>
          <w:b/>
          <w:noProof/>
          <w:szCs w:val="24"/>
          <w:lang w:eastAsia="tr-TR"/>
        </w:rPr>
      </w:pPr>
      <w:r w:rsidRPr="008441EA">
        <w:rPr>
          <w:rFonts w:ascii="Times New Roman" w:eastAsia="Times New Roman" w:hAnsi="Times New Roman" w:cs="Times New Roman"/>
          <w:b/>
          <w:noProof/>
          <w:szCs w:val="24"/>
          <w:lang w:eastAsia="tr-TR"/>
        </w:rPr>
        <w:t xml:space="preserve">6- Girişim-İşlem-Ameliyatın Yapılmaması Durumunda Karşılaşılabilecek Riskler </w:t>
      </w:r>
    </w:p>
    <w:p w14:paraId="4A9D2C4A" w14:textId="23555031" w:rsidR="00D31815" w:rsidRPr="003F4D98" w:rsidRDefault="00801D5B" w:rsidP="003F4D98">
      <w:pPr>
        <w:spacing w:after="0" w:line="240" w:lineRule="auto"/>
        <w:ind w:hanging="426"/>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       Bu tedaviyi almayı reddedebilirsiniz. Bu tedaviyi almak isteğe bağlıdır ve reddettiğiniz takdirde size uygulanan tedavide ya da bundan sonra kliniğimizde size karşı davranışlarımızda herhangi bir değişiklik olmayacaktır. Eğer bu ameliyatı olmazs</w:t>
      </w:r>
      <w:bookmarkStart w:id="0" w:name="_GoBack"/>
      <w:bookmarkEnd w:id="0"/>
      <w:r w:rsidRPr="008441EA">
        <w:rPr>
          <w:rFonts w:ascii="Times New Roman" w:eastAsia="Times New Roman" w:hAnsi="Times New Roman" w:cs="Times New Roman"/>
          <w:szCs w:val="24"/>
          <w:lang w:eastAsia="tr-TR"/>
        </w:rPr>
        <w:t>anız, çocuğunuzun mevcut rahatsızlığı devam eder. Penisi eğriyse ve idrar deliği idrarı karşıya gönderecek lokalizasyonda ve genişlikte değilse, hem eğrilik devam edecek, hem de ileri yaşlarda cinsel ilişki ve doğal yollardan çocuk sahibi olmayla ilgili fiziksel ve psikolojik sorunlar yaşayacaktır. Anomalinin hafif olduğu olgularda ise bu sorunlar yaşanmaz, bu tür hastalarda hedef kozmetik olarak normal görünümlü penis oluşturmaktır.</w:t>
      </w:r>
      <w:r w:rsidR="003F4D98">
        <w:rPr>
          <w:rFonts w:ascii="Times New Roman" w:eastAsia="Times New Roman" w:hAnsi="Times New Roman" w:cs="Times New Roman"/>
          <w:szCs w:val="24"/>
          <w:lang w:eastAsia="tr-TR"/>
        </w:rPr>
        <w:t xml:space="preserve"> </w:t>
      </w:r>
    </w:p>
    <w:p w14:paraId="0AB8F797" w14:textId="77777777" w:rsidR="00D31815" w:rsidRPr="0090773B" w:rsidRDefault="00D31815" w:rsidP="008441E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7D5885">
        <w:rPr>
          <w:rFonts w:ascii="Times New Roman" w:eastAsia="Times New Roman" w:hAnsi="Times New Roman" w:cs="Times New Roman"/>
          <w:b/>
          <w:noProof/>
          <w:szCs w:val="24"/>
          <w:lang w:eastAsia="tr-TR"/>
        </w:rPr>
        <w:t>7-</w:t>
      </w:r>
      <w:r w:rsidRPr="008441EA">
        <w:rPr>
          <w:rFonts w:ascii="Times New Roman" w:eastAsia="Times New Roman" w:hAnsi="Times New Roman" w:cs="Times New Roman"/>
          <w:b/>
          <w:noProof/>
          <w:color w:val="FF0000"/>
          <w:szCs w:val="24"/>
          <w:lang w:eastAsia="tr-TR"/>
        </w:rPr>
        <w:t xml:space="preserve"> </w:t>
      </w:r>
      <w:r w:rsidRPr="0090773B">
        <w:rPr>
          <w:rFonts w:ascii="Times New Roman" w:eastAsia="Times New Roman" w:hAnsi="Times New Roman" w:cs="Times New Roman"/>
          <w:b/>
          <w:noProof/>
          <w:szCs w:val="24"/>
          <w:lang w:eastAsia="tr-TR"/>
        </w:rPr>
        <w:t>Maliyet</w:t>
      </w:r>
    </w:p>
    <w:p w14:paraId="78B3F945" w14:textId="751B7D62" w:rsidR="00D31815" w:rsidRPr="0090773B" w:rsidRDefault="00D31815" w:rsidP="008441EA">
      <w:pPr>
        <w:spacing w:after="0" w:line="240" w:lineRule="auto"/>
        <w:jc w:val="both"/>
        <w:rPr>
          <w:rFonts w:ascii="Times New Roman" w:eastAsia="Times New Roman" w:hAnsi="Times New Roman" w:cs="Times New Roman"/>
          <w:noProof/>
          <w:szCs w:val="24"/>
          <w:lang w:eastAsia="tr-TR"/>
        </w:rPr>
      </w:pPr>
      <w:r w:rsidRPr="0090773B">
        <w:rPr>
          <w:rFonts w:ascii="Times New Roman" w:eastAsia="Times New Roman" w:hAnsi="Times New Roman" w:cs="Times New Roman"/>
          <w:noProof/>
          <w:szCs w:val="24"/>
          <w:lang w:eastAsia="tr-TR"/>
        </w:rPr>
        <w:t>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w:t>
      </w:r>
      <w:r w:rsidR="003F4D98">
        <w:rPr>
          <w:rFonts w:ascii="Times New Roman" w:eastAsia="Times New Roman" w:hAnsi="Times New Roman" w:cs="Times New Roman"/>
          <w:noProof/>
          <w:szCs w:val="24"/>
          <w:lang w:eastAsia="tr-TR"/>
        </w:rPr>
        <w:t xml:space="preserve">lgilenmenizi sağlayacaktır. </w:t>
      </w:r>
    </w:p>
    <w:p w14:paraId="2B6ED0C4" w14:textId="77777777" w:rsidR="00D31815" w:rsidRPr="0090773B" w:rsidRDefault="00D31815" w:rsidP="008441EA">
      <w:pPr>
        <w:autoSpaceDE w:val="0"/>
        <w:autoSpaceDN w:val="0"/>
        <w:spacing w:after="0" w:line="240" w:lineRule="auto"/>
        <w:jc w:val="both"/>
        <w:rPr>
          <w:rFonts w:ascii="Times New Roman" w:eastAsia="Times New Roman" w:hAnsi="Times New Roman" w:cs="Times New Roman"/>
          <w:b/>
          <w:noProof/>
          <w:szCs w:val="24"/>
          <w:lang w:eastAsia="tr-TR"/>
        </w:rPr>
      </w:pPr>
      <w:r w:rsidRPr="007D5885">
        <w:rPr>
          <w:rFonts w:ascii="Times New Roman" w:eastAsia="Times New Roman" w:hAnsi="Times New Roman" w:cs="Times New Roman"/>
          <w:b/>
          <w:noProof/>
          <w:szCs w:val="24"/>
          <w:lang w:eastAsia="tr-TR"/>
        </w:rPr>
        <w:t>8-</w:t>
      </w:r>
      <w:r w:rsidRPr="008441EA">
        <w:rPr>
          <w:rFonts w:ascii="Times New Roman" w:eastAsia="Times New Roman" w:hAnsi="Times New Roman" w:cs="Times New Roman"/>
          <w:b/>
          <w:noProof/>
          <w:color w:val="FF0000"/>
          <w:szCs w:val="24"/>
          <w:lang w:eastAsia="tr-TR"/>
        </w:rPr>
        <w:t xml:space="preserve"> </w:t>
      </w:r>
      <w:r w:rsidRPr="0090773B">
        <w:rPr>
          <w:rFonts w:ascii="Times New Roman" w:eastAsia="Times New Roman" w:hAnsi="Times New Roman" w:cs="Times New Roman"/>
          <w:b/>
          <w:noProof/>
          <w:szCs w:val="24"/>
          <w:lang w:eastAsia="tr-TR"/>
        </w:rPr>
        <w:t>Diğer Bilgiler</w:t>
      </w:r>
    </w:p>
    <w:p w14:paraId="55A0915C" w14:textId="77777777" w:rsidR="00D31815" w:rsidRPr="008441EA" w:rsidRDefault="00D31815" w:rsidP="008441EA">
      <w:pPr>
        <w:spacing w:after="0" w:line="240" w:lineRule="auto"/>
        <w:jc w:val="both"/>
        <w:rPr>
          <w:rFonts w:ascii="Times New Roman" w:eastAsia="Times New Roman" w:hAnsi="Times New Roman" w:cs="Times New Roman"/>
          <w:b/>
          <w:noProof/>
          <w:szCs w:val="24"/>
          <w:lang w:eastAsia="tr-TR"/>
        </w:rPr>
      </w:pPr>
    </w:p>
    <w:p w14:paraId="5E17A05F" w14:textId="0EF04128" w:rsidR="00D31815" w:rsidRPr="003F4D98" w:rsidRDefault="00D31815" w:rsidP="003F4D98">
      <w:pPr>
        <w:spacing w:after="0" w:line="240" w:lineRule="auto"/>
        <w:jc w:val="both"/>
        <w:rPr>
          <w:rFonts w:ascii="Times New Roman" w:eastAsia="Times New Roman" w:hAnsi="Times New Roman" w:cs="Times New Roman"/>
          <w:b/>
          <w:noProof/>
          <w:szCs w:val="24"/>
          <w:lang w:eastAsia="tr-TR"/>
        </w:rPr>
      </w:pPr>
      <w:r w:rsidRPr="008441EA">
        <w:rPr>
          <w:rFonts w:ascii="Times New Roman" w:eastAsia="Times New Roman" w:hAnsi="Times New Roman" w:cs="Times New Roman"/>
          <w:b/>
          <w:noProof/>
          <w:szCs w:val="24"/>
          <w:lang w:eastAsia="tr-TR"/>
        </w:rPr>
        <w:lastRenderedPageBreak/>
        <w:t>9- Hastanın Bilgilendirilmiş Onamı</w:t>
      </w:r>
      <w:r w:rsidR="003F4D98">
        <w:rPr>
          <w:rFonts w:ascii="Times New Roman" w:eastAsia="Times New Roman" w:hAnsi="Times New Roman" w:cs="Times New Roman"/>
          <w:b/>
          <w:noProof/>
          <w:szCs w:val="24"/>
          <w:lang w:eastAsia="tr-TR"/>
        </w:rPr>
        <w:t xml:space="preserve"> </w:t>
      </w:r>
    </w:p>
    <w:p w14:paraId="4B7042A3" w14:textId="77777777" w:rsidR="00D31815" w:rsidRPr="008441EA" w:rsidRDefault="00D31815" w:rsidP="008441EA">
      <w:pPr>
        <w:numPr>
          <w:ilvl w:val="0"/>
          <w:numId w:val="5"/>
        </w:numPr>
        <w:spacing w:after="0" w:line="240" w:lineRule="auto"/>
        <w:ind w:right="-108"/>
        <w:rPr>
          <w:rFonts w:ascii="Times New Roman" w:eastAsia="Times New Roman" w:hAnsi="Times New Roman" w:cs="Times New Roman"/>
          <w:szCs w:val="24"/>
          <w:u w:val="single"/>
          <w:lang w:eastAsia="tr-TR"/>
        </w:rPr>
      </w:pPr>
      <w:r w:rsidRPr="008441EA">
        <w:rPr>
          <w:rFonts w:ascii="Times New Roman" w:eastAsia="Times New Roman" w:hAnsi="Times New Roman" w:cs="Times New Roman"/>
          <w:szCs w:val="24"/>
          <w:lang w:eastAsia="tr-TR"/>
        </w:rPr>
        <w:t>Doktorum tarafından tıp dilinde ........................................................................................</w:t>
      </w:r>
    </w:p>
    <w:p w14:paraId="5D51819B" w14:textId="32006543" w:rsidR="00D31815" w:rsidRPr="003F4D98" w:rsidRDefault="00D31815" w:rsidP="003F4D98">
      <w:pPr>
        <w:spacing w:after="0" w:line="240" w:lineRule="auto"/>
        <w:ind w:left="360"/>
        <w:jc w:val="center"/>
        <w:rPr>
          <w:rFonts w:ascii="Times New Roman" w:eastAsia="Times New Roman" w:hAnsi="Times New Roman" w:cs="Times New Roman"/>
          <w:i/>
          <w:sz w:val="16"/>
          <w:szCs w:val="18"/>
          <w:lang w:eastAsia="tr-TR"/>
        </w:rPr>
      </w:pPr>
      <w:r w:rsidRPr="008441EA">
        <w:rPr>
          <w:rFonts w:ascii="Times New Roman" w:eastAsia="Times New Roman" w:hAnsi="Times New Roman" w:cs="Times New Roman"/>
          <w:i/>
          <w:sz w:val="16"/>
          <w:szCs w:val="18"/>
          <w:lang w:eastAsia="tr-TR"/>
        </w:rPr>
        <w:t xml:space="preserve">                                                                    (Hastanın tanısı doktor tarafından yazılacaktır. Kısaltma kullanılmayacaktır.)</w:t>
      </w:r>
    </w:p>
    <w:p w14:paraId="0418DCB2" w14:textId="54398AFD" w:rsidR="00D31815" w:rsidRPr="003F4D98" w:rsidRDefault="00D31815" w:rsidP="003F4D98">
      <w:pPr>
        <w:spacing w:after="0" w:line="240" w:lineRule="auto"/>
        <w:ind w:right="-108" w:firstLine="426"/>
        <w:jc w:val="both"/>
        <w:rPr>
          <w:rFonts w:ascii="Times New Roman" w:eastAsia="Times New Roman" w:hAnsi="Times New Roman" w:cs="Times New Roman"/>
          <w:szCs w:val="24"/>
          <w:u w:val="single"/>
          <w:lang w:eastAsia="tr-TR"/>
        </w:rPr>
      </w:pPr>
      <w:r w:rsidRPr="008441EA">
        <w:rPr>
          <w:rFonts w:ascii="Times New Roman" w:eastAsia="Times New Roman" w:hAnsi="Times New Roman" w:cs="Times New Roman"/>
          <w:szCs w:val="24"/>
          <w:lang w:eastAsia="tr-TR"/>
        </w:rPr>
        <w:t>................................................................................................................................................</w:t>
      </w:r>
    </w:p>
    <w:p w14:paraId="48D73AFB" w14:textId="77777777" w:rsidR="00D31815" w:rsidRPr="008441EA" w:rsidRDefault="00D31815" w:rsidP="008441EA">
      <w:pPr>
        <w:spacing w:after="0" w:line="240" w:lineRule="auto"/>
        <w:ind w:left="720"/>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olarak açıklanan hastalığım ile ilişkili olarak;</w:t>
      </w:r>
    </w:p>
    <w:p w14:paraId="03FE905F" w14:textId="77777777" w:rsidR="00D31815" w:rsidRPr="008441EA" w:rsidRDefault="00D31815" w:rsidP="008441EA">
      <w:pPr>
        <w:numPr>
          <w:ilvl w:val="0"/>
          <w:numId w:val="2"/>
        </w:num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Sağlık durumum, hastalığımın olası sebepleri ve doğal seyri, </w:t>
      </w:r>
    </w:p>
    <w:p w14:paraId="57F5302D" w14:textId="77777777" w:rsidR="00D31815" w:rsidRPr="008441EA" w:rsidRDefault="00D31815" w:rsidP="008441EA">
      <w:pPr>
        <w:numPr>
          <w:ilvl w:val="0"/>
          <w:numId w:val="2"/>
        </w:num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Önerilen girişim / işlem / ameliyatın </w:t>
      </w:r>
    </w:p>
    <w:p w14:paraId="744619DE" w14:textId="77777777" w:rsidR="00D31815" w:rsidRPr="008441EA" w:rsidRDefault="00D31815" w:rsidP="008441EA">
      <w:pPr>
        <w:numPr>
          <w:ilvl w:val="0"/>
          <w:numId w:val="3"/>
        </w:numPr>
        <w:spacing w:after="0" w:line="240" w:lineRule="auto"/>
        <w:ind w:left="1134"/>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kim tarafından, nerede, ne şekilde, nasıl yapılacağı ve tahmini süresi,</w:t>
      </w:r>
    </w:p>
    <w:p w14:paraId="405B4C97" w14:textId="77777777" w:rsidR="00D31815" w:rsidRPr="008441EA" w:rsidRDefault="00D31815" w:rsidP="008441EA">
      <w:pPr>
        <w:numPr>
          <w:ilvl w:val="0"/>
          <w:numId w:val="3"/>
        </w:numPr>
        <w:spacing w:after="0" w:line="240" w:lineRule="auto"/>
        <w:ind w:left="1134"/>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beklenen yararları,</w:t>
      </w:r>
    </w:p>
    <w:p w14:paraId="099608E9" w14:textId="77777777" w:rsidR="00D31815" w:rsidRPr="008441EA" w:rsidRDefault="00D31815" w:rsidP="008441EA">
      <w:pPr>
        <w:numPr>
          <w:ilvl w:val="0"/>
          <w:numId w:val="3"/>
        </w:numPr>
        <w:spacing w:after="0" w:line="240" w:lineRule="auto"/>
        <w:ind w:left="1134"/>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başarı şansı, </w:t>
      </w:r>
    </w:p>
    <w:p w14:paraId="5BE09421" w14:textId="77777777" w:rsidR="00D31815" w:rsidRPr="008441EA" w:rsidRDefault="00D31815" w:rsidP="008441EA">
      <w:pPr>
        <w:numPr>
          <w:ilvl w:val="0"/>
          <w:numId w:val="3"/>
        </w:numPr>
        <w:spacing w:after="0" w:line="240" w:lineRule="auto"/>
        <w:ind w:left="1134"/>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ölüm dahil karşılaşılabilecek tüm riskleri, olası komplikasyonları ve diğer sorunlar,</w:t>
      </w:r>
    </w:p>
    <w:p w14:paraId="519FACC0" w14:textId="77777777" w:rsidR="00D31815" w:rsidRPr="008441EA" w:rsidRDefault="00D31815" w:rsidP="008441EA">
      <w:pPr>
        <w:numPr>
          <w:ilvl w:val="0"/>
          <w:numId w:val="3"/>
        </w:numPr>
        <w:spacing w:after="0" w:line="240" w:lineRule="auto"/>
        <w:ind w:left="1134"/>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75B317C4" w14:textId="77777777" w:rsidR="00D31815" w:rsidRPr="008441EA" w:rsidRDefault="00D31815" w:rsidP="008441EA">
      <w:pPr>
        <w:numPr>
          <w:ilvl w:val="0"/>
          <w:numId w:val="2"/>
        </w:num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Önerilen girişim / işlem / ameliyat sırasında ya da sonrasında kullanılacak </w:t>
      </w:r>
    </w:p>
    <w:p w14:paraId="72A3A81F" w14:textId="77777777" w:rsidR="00D31815" w:rsidRPr="008441EA" w:rsidRDefault="00D31815" w:rsidP="008441EA">
      <w:pPr>
        <w:numPr>
          <w:ilvl w:val="0"/>
          <w:numId w:val="4"/>
        </w:numPr>
        <w:spacing w:after="0" w:line="240" w:lineRule="auto"/>
        <w:ind w:left="1134"/>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ilaçların önemli özellikleri, </w:t>
      </w:r>
    </w:p>
    <w:p w14:paraId="0B759916" w14:textId="77777777" w:rsidR="00D31815" w:rsidRPr="008441EA" w:rsidRDefault="00D31815" w:rsidP="008441EA">
      <w:pPr>
        <w:numPr>
          <w:ilvl w:val="0"/>
          <w:numId w:val="4"/>
        </w:numPr>
        <w:spacing w:after="0" w:line="240" w:lineRule="auto"/>
        <w:ind w:left="1134"/>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gerekebilecek kan, kan ürünü transfüzyonları ve bu transfüzyonların olası riskleri,</w:t>
      </w:r>
    </w:p>
    <w:p w14:paraId="397EA328" w14:textId="77777777" w:rsidR="00D31815" w:rsidRPr="008441EA" w:rsidRDefault="00D31815" w:rsidP="008441EA">
      <w:pPr>
        <w:numPr>
          <w:ilvl w:val="0"/>
          <w:numId w:val="2"/>
        </w:num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Ameliyat sonrası iyileşme sürecine ilişkin olası sorunlar ve dikkat etmem gereken hususlar,</w:t>
      </w:r>
    </w:p>
    <w:p w14:paraId="4A45F7EB" w14:textId="77777777" w:rsidR="00D31815" w:rsidRPr="008441EA" w:rsidRDefault="00D31815" w:rsidP="008441EA">
      <w:pPr>
        <w:numPr>
          <w:ilvl w:val="0"/>
          <w:numId w:val="2"/>
        </w:num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Değerlendirilebilecek diğer tanı, tedavi seçenekleri ve bu seçeneklerin getireceği</w:t>
      </w:r>
    </w:p>
    <w:p w14:paraId="7944C9A9" w14:textId="77777777" w:rsidR="00D31815" w:rsidRPr="008441EA" w:rsidRDefault="00D31815" w:rsidP="008441EA">
      <w:pPr>
        <w:spacing w:after="0" w:line="240" w:lineRule="auto"/>
        <w:ind w:firstLine="360"/>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      faydalar, riskler ve sağlığım üzerindeki olası etkileri,</w:t>
      </w:r>
    </w:p>
    <w:p w14:paraId="5EF949AF" w14:textId="77777777" w:rsidR="00D31815" w:rsidRPr="008441EA" w:rsidRDefault="00D31815" w:rsidP="008441EA">
      <w:pPr>
        <w:numPr>
          <w:ilvl w:val="0"/>
          <w:numId w:val="2"/>
        </w:num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Sağlığım için kritik olan yaşam tarzı önerileri,</w:t>
      </w:r>
    </w:p>
    <w:p w14:paraId="1C8CB0FE" w14:textId="77777777" w:rsidR="00D31815" w:rsidRPr="008441EA" w:rsidRDefault="00D31815" w:rsidP="008441EA">
      <w:pPr>
        <w:numPr>
          <w:ilvl w:val="0"/>
          <w:numId w:val="5"/>
        </w:numPr>
        <w:spacing w:after="0" w:line="240" w:lineRule="auto"/>
        <w:jc w:val="both"/>
        <w:rPr>
          <w:rFonts w:ascii="Times New Roman" w:eastAsia="Times New Roman" w:hAnsi="Times New Roman" w:cs="Times New Roman"/>
          <w:szCs w:val="24"/>
          <w:lang w:val="x-none" w:eastAsia="tr-TR"/>
        </w:rPr>
      </w:pPr>
      <w:r w:rsidRPr="008441EA">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8441EA">
        <w:rPr>
          <w:rFonts w:ascii="Times New Roman" w:eastAsia="Times New Roman" w:hAnsi="Times New Roman" w:cs="Times New Roman"/>
          <w:szCs w:val="24"/>
          <w:lang w:val="x-none" w:eastAsia="tr-TR"/>
        </w:rPr>
        <w:t xml:space="preserve"> hususları sorarak aydınlatıldım.</w:t>
      </w:r>
    </w:p>
    <w:p w14:paraId="5C6EC1C2" w14:textId="77777777" w:rsidR="00D31815" w:rsidRPr="008441EA" w:rsidRDefault="00D31815" w:rsidP="008441EA">
      <w:pPr>
        <w:numPr>
          <w:ilvl w:val="0"/>
          <w:numId w:val="5"/>
        </w:num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Sonuç hakkında bana herhangi bir teminat ya da garanti verilemeyeceğini biliyorum. </w:t>
      </w:r>
    </w:p>
    <w:p w14:paraId="0D23C82E" w14:textId="77777777" w:rsidR="00D31815" w:rsidRPr="008441EA" w:rsidRDefault="00D31815" w:rsidP="008441EA">
      <w:pPr>
        <w:numPr>
          <w:ilvl w:val="0"/>
          <w:numId w:val="5"/>
        </w:num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5084A073" w14:textId="77777777" w:rsidR="00D31815" w:rsidRPr="008441EA" w:rsidRDefault="00D31815" w:rsidP="008441EA">
      <w:pPr>
        <w:numPr>
          <w:ilvl w:val="0"/>
          <w:numId w:val="5"/>
        </w:numP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szCs w:val="24"/>
          <w:lang w:eastAsia="tr-TR"/>
        </w:rPr>
        <w:t>Tedavim sırasında gerekli olduğu takdirde, kan ya da kan ürünü transfüzyonu yapılmasına izin veriyorum.</w:t>
      </w:r>
    </w:p>
    <w:p w14:paraId="6F96F2E0" w14:textId="77777777" w:rsidR="00D31815" w:rsidRPr="005D097D" w:rsidRDefault="00D31815" w:rsidP="008441EA">
      <w:pPr>
        <w:numPr>
          <w:ilvl w:val="0"/>
          <w:numId w:val="5"/>
        </w:numPr>
        <w:spacing w:after="0" w:line="240" w:lineRule="auto"/>
        <w:contextualSpacing/>
        <w:jc w:val="both"/>
        <w:rPr>
          <w:rFonts w:ascii="Times New Roman" w:eastAsia="Calibri" w:hAnsi="Times New Roman" w:cs="Times New Roman"/>
          <w:szCs w:val="24"/>
          <w:lang w:val="en-US"/>
        </w:rPr>
      </w:pPr>
      <w:r w:rsidRPr="005D097D">
        <w:rPr>
          <w:rFonts w:ascii="Times New Roman" w:eastAsia="Calibri" w:hAnsi="Times New Roman" w:cs="Times New Roman"/>
          <w:szCs w:val="24"/>
          <w:lang w:val="en-US"/>
        </w:rPr>
        <w:t>Söz konusu girişim, işlem ya da ameliyatın ortalama maliyeti hakkında bilgilendirildim. Planlanan tedaviye ek olarak tıbbi girişim / işlem / ameliyat yapılması gereken durumlarda bu maliyetin değişebileceğini biliyorum.</w:t>
      </w:r>
    </w:p>
    <w:p w14:paraId="00EFAC73" w14:textId="77777777" w:rsidR="00D31815" w:rsidRPr="008441EA" w:rsidRDefault="00D31815" w:rsidP="008441EA">
      <w:pPr>
        <w:numPr>
          <w:ilvl w:val="0"/>
          <w:numId w:val="5"/>
        </w:numPr>
        <w:spacing w:after="0" w:line="240" w:lineRule="auto"/>
        <w:contextualSpacing/>
        <w:jc w:val="both"/>
        <w:rPr>
          <w:rFonts w:ascii="Times New Roman" w:eastAsia="Calibri" w:hAnsi="Times New Roman" w:cs="Times New Roman"/>
          <w:szCs w:val="24"/>
          <w:lang w:val="en-US"/>
        </w:rPr>
      </w:pPr>
      <w:r w:rsidRPr="005D097D">
        <w:rPr>
          <w:rFonts w:ascii="Times New Roman" w:eastAsia="Calibri" w:hAnsi="Times New Roman" w:cs="Times New Roman"/>
          <w:szCs w:val="24"/>
          <w:lang w:val="en-US"/>
        </w:rPr>
        <w:t>Hastalığım nedeniyle aşağıda belirtilen</w:t>
      </w:r>
      <w:r w:rsidRPr="008441EA">
        <w:rPr>
          <w:rFonts w:ascii="Times New Roman" w:eastAsia="Calibri" w:hAnsi="Times New Roman" w:cs="Times New Roman"/>
          <w:szCs w:val="24"/>
          <w:lang w:val="en-US"/>
        </w:rPr>
        <w:t xml:space="preserve"> girişim, işlem ya da ameliyatların yapılması için özgür irademle ve gönüllü olarak onay ve yetki veriyorum.</w:t>
      </w:r>
    </w:p>
    <w:p w14:paraId="6572B2A0" w14:textId="77777777" w:rsidR="00D31815" w:rsidRPr="008441EA" w:rsidRDefault="00D31815" w:rsidP="008441EA">
      <w:pPr>
        <w:spacing w:after="0" w:line="240" w:lineRule="auto"/>
        <w:rPr>
          <w:rFonts w:ascii="Times New Roman" w:eastAsia="Times New Roman" w:hAnsi="Times New Roman" w:cs="Times New Roman"/>
          <w:i/>
          <w:szCs w:val="24"/>
          <w:lang w:eastAsia="tr-TR"/>
        </w:rPr>
      </w:pPr>
      <w:r w:rsidRPr="008441EA">
        <w:rPr>
          <w:rFonts w:ascii="Times New Roman" w:eastAsia="Times New Roman" w:hAnsi="Times New Roman" w:cs="Times New Roman"/>
          <w:szCs w:val="24"/>
          <w:lang w:eastAsia="tr-TR"/>
        </w:rPr>
        <w:t xml:space="preserve">....................................................................................................................................................... </w:t>
      </w:r>
      <w:r w:rsidRPr="008441EA">
        <w:rPr>
          <w:rFonts w:ascii="Times New Roman" w:eastAsia="Times New Roman" w:hAnsi="Times New Roman" w:cs="Times New Roman"/>
          <w:i/>
          <w:szCs w:val="24"/>
          <w:lang w:eastAsia="tr-TR"/>
        </w:rPr>
        <w:t xml:space="preserve">        </w:t>
      </w:r>
    </w:p>
    <w:p w14:paraId="7C3B9020" w14:textId="77777777" w:rsidR="00D31815" w:rsidRPr="008441EA" w:rsidRDefault="00D31815" w:rsidP="008441EA">
      <w:pPr>
        <w:spacing w:after="0" w:line="240" w:lineRule="auto"/>
        <w:jc w:val="center"/>
        <w:rPr>
          <w:rFonts w:ascii="Times New Roman" w:eastAsia="Times New Roman" w:hAnsi="Times New Roman" w:cs="Times New Roman"/>
          <w:i/>
          <w:sz w:val="18"/>
          <w:szCs w:val="20"/>
          <w:lang w:eastAsia="tr-TR"/>
        </w:rPr>
      </w:pPr>
      <w:r w:rsidRPr="008441EA">
        <w:rPr>
          <w:rFonts w:ascii="Times New Roman" w:eastAsia="Times New Roman" w:hAnsi="Times New Roman" w:cs="Times New Roman"/>
          <w:i/>
          <w:szCs w:val="24"/>
          <w:lang w:eastAsia="tr-TR"/>
        </w:rPr>
        <w:t xml:space="preserve">          </w:t>
      </w:r>
      <w:r w:rsidRPr="008441EA">
        <w:rPr>
          <w:rFonts w:ascii="Times New Roman" w:eastAsia="Times New Roman" w:hAnsi="Times New Roman" w:cs="Times New Roman"/>
          <w:i/>
          <w:sz w:val="18"/>
          <w:szCs w:val="20"/>
          <w:lang w:eastAsia="tr-TR"/>
        </w:rPr>
        <w:t>(Yapılacak tıbbi müdahale doktor tarafından yazılacaktır. Kısaltma kullanılmayacaktır.)</w:t>
      </w:r>
    </w:p>
    <w:p w14:paraId="09A29CB7" w14:textId="77777777" w:rsidR="00D31815" w:rsidRPr="008441EA" w:rsidRDefault="00D31815" w:rsidP="008441EA">
      <w:pPr>
        <w:spacing w:after="0" w:line="240" w:lineRule="auto"/>
        <w:rPr>
          <w:rFonts w:ascii="Times New Roman" w:eastAsia="Times New Roman" w:hAnsi="Times New Roman" w:cs="Times New Roman"/>
          <w:i/>
          <w:szCs w:val="24"/>
          <w:lang w:eastAsia="tr-TR"/>
        </w:rPr>
      </w:pPr>
      <w:r w:rsidRPr="008441EA">
        <w:rPr>
          <w:rFonts w:ascii="Times New Roman" w:eastAsia="Times New Roman" w:hAnsi="Times New Roman" w:cs="Times New Roman"/>
          <w:szCs w:val="24"/>
          <w:lang w:eastAsia="tr-TR"/>
        </w:rPr>
        <w:t>.......................................................................................................................................................</w:t>
      </w:r>
      <w:r w:rsidRPr="008441EA">
        <w:rPr>
          <w:rFonts w:ascii="Times New Roman" w:eastAsia="Times New Roman" w:hAnsi="Times New Roman" w:cs="Times New Roman"/>
          <w:i/>
          <w:szCs w:val="24"/>
          <w:lang w:eastAsia="tr-TR"/>
        </w:rPr>
        <w:t xml:space="preserve"> </w:t>
      </w:r>
    </w:p>
    <w:p w14:paraId="3E62BE8B" w14:textId="77777777" w:rsidR="00D31815" w:rsidRPr="008441EA" w:rsidRDefault="00D31815" w:rsidP="008441EA">
      <w:pPr>
        <w:spacing w:after="0" w:line="240" w:lineRule="auto"/>
        <w:rPr>
          <w:rFonts w:ascii="Times New Roman" w:eastAsia="Times New Roman" w:hAnsi="Times New Roman" w:cs="Times New Roman"/>
          <w:szCs w:val="24"/>
          <w:u w:val="single"/>
          <w:lang w:eastAsia="tr-TR"/>
        </w:rPr>
      </w:pPr>
      <w:r w:rsidRPr="008441EA">
        <w:rPr>
          <w:rFonts w:ascii="Times New Roman" w:eastAsia="Times New Roman" w:hAnsi="Times New Roman" w:cs="Times New Roman"/>
          <w:i/>
          <w:szCs w:val="24"/>
          <w:lang w:eastAsia="tr-TR"/>
        </w:rPr>
        <w:t>Varsa taraf belirtiniz</w:t>
      </w:r>
      <w:r w:rsidRPr="008441EA">
        <w:rPr>
          <w:rFonts w:ascii="Times New Roman" w:eastAsia="Times New Roman" w:hAnsi="Times New Roman" w:cs="Times New Roman"/>
          <w:szCs w:val="24"/>
          <w:lang w:eastAsia="tr-TR"/>
        </w:rPr>
        <w:t xml:space="preserve">:  </w:t>
      </w:r>
      <w:r w:rsidRPr="008441EA">
        <w:rPr>
          <w:rFonts w:ascii="Times New Roman" w:eastAsia="Times New Roman" w:hAnsi="Times New Roman" w:cs="Times New Roman"/>
          <w:szCs w:val="24"/>
          <w:lang w:eastAsia="tr-TR"/>
        </w:rPr>
        <w:sym w:font="Wingdings" w:char="F06F"/>
      </w:r>
      <w:r w:rsidRPr="008441EA">
        <w:rPr>
          <w:rFonts w:ascii="Times New Roman" w:eastAsia="Times New Roman" w:hAnsi="Times New Roman" w:cs="Times New Roman"/>
          <w:szCs w:val="24"/>
          <w:lang w:eastAsia="tr-TR"/>
        </w:rPr>
        <w:t xml:space="preserve"> Sağ     </w:t>
      </w:r>
      <w:r w:rsidRPr="008441EA">
        <w:rPr>
          <w:rFonts w:ascii="Times New Roman" w:eastAsia="Times New Roman" w:hAnsi="Times New Roman" w:cs="Times New Roman"/>
          <w:szCs w:val="24"/>
          <w:lang w:eastAsia="tr-TR"/>
        </w:rPr>
        <w:sym w:font="Wingdings" w:char="F06F"/>
      </w:r>
      <w:r w:rsidRPr="008441EA">
        <w:rPr>
          <w:rFonts w:ascii="Times New Roman" w:eastAsia="Times New Roman" w:hAnsi="Times New Roman" w:cs="Times New Roman"/>
          <w:szCs w:val="24"/>
          <w:lang w:eastAsia="tr-TR"/>
        </w:rPr>
        <w:t xml:space="preserve"> Sol       .................................................................................  </w:t>
      </w:r>
      <w:r w:rsidRPr="008441EA">
        <w:rPr>
          <w:rFonts w:ascii="Times New Roman" w:eastAsia="Times New Roman" w:hAnsi="Times New Roman" w:cs="Times New Roman"/>
          <w:szCs w:val="24"/>
          <w:u w:val="single"/>
          <w:lang w:eastAsia="tr-TR"/>
        </w:rPr>
        <w:t xml:space="preserve"> </w:t>
      </w:r>
    </w:p>
    <w:p w14:paraId="1B8986D0" w14:textId="3C88D9B1" w:rsidR="00D31815" w:rsidRPr="008441EA" w:rsidRDefault="00D31815" w:rsidP="008441E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8441EA">
        <w:rPr>
          <w:rFonts w:ascii="Times New Roman" w:eastAsia="Times New Roman" w:hAnsi="Times New Roman" w:cs="Times New Roman"/>
          <w:b/>
          <w:noProof/>
          <w:szCs w:val="24"/>
          <w:lang w:eastAsia="tr-TR"/>
        </w:rPr>
        <w:t>Beş sayfadan</w:t>
      </w:r>
      <w:r w:rsidRPr="008441EA">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1DBB8D69" w14:textId="0D742A56" w:rsidR="00D31815" w:rsidRPr="008441EA" w:rsidRDefault="00D31815" w:rsidP="008441E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8441EA">
        <w:rPr>
          <w:rFonts w:ascii="Times New Roman" w:eastAsia="Times New Roman" w:hAnsi="Times New Roman" w:cs="Times New Roman"/>
          <w:b/>
          <w:szCs w:val="24"/>
          <w:lang w:eastAsia="tr-TR"/>
        </w:rPr>
        <w:t xml:space="preserve"> Tarih:</w:t>
      </w:r>
      <w:r w:rsidRPr="008441EA">
        <w:rPr>
          <w:rFonts w:ascii="Times New Roman" w:eastAsia="Times New Roman" w:hAnsi="Times New Roman" w:cs="Times New Roman"/>
          <w:szCs w:val="24"/>
          <w:lang w:eastAsia="tr-TR"/>
        </w:rPr>
        <w:t xml:space="preserve"> .......... / ............. / .............</w:t>
      </w:r>
    </w:p>
    <w:p w14:paraId="3F2CBE5A" w14:textId="77777777" w:rsidR="00D31815" w:rsidRPr="008441EA" w:rsidRDefault="00D31815" w:rsidP="008441E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8441EA">
        <w:rPr>
          <w:rFonts w:ascii="Times New Roman" w:eastAsia="Times New Roman" w:hAnsi="Times New Roman" w:cs="Times New Roman"/>
          <w:b/>
          <w:szCs w:val="24"/>
          <w:lang w:eastAsia="tr-TR"/>
        </w:rPr>
        <w:t xml:space="preserve"> Hastanın ya da (*)Hukuki Temsilcisinin </w:t>
      </w:r>
    </w:p>
    <w:p w14:paraId="328F47EE" w14:textId="77777777" w:rsidR="00D31815" w:rsidRPr="008441EA" w:rsidRDefault="00D31815" w:rsidP="008441EA">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8441EA">
        <w:rPr>
          <w:rFonts w:ascii="Times New Roman" w:eastAsia="Times New Roman" w:hAnsi="Times New Roman" w:cs="Times New Roman"/>
          <w:b/>
          <w:szCs w:val="24"/>
          <w:lang w:eastAsia="tr-TR"/>
        </w:rPr>
        <w:t xml:space="preserve"> Adı Soyadı: </w:t>
      </w:r>
      <w:r w:rsidRPr="008441EA">
        <w:rPr>
          <w:rFonts w:ascii="Times New Roman" w:eastAsia="Times New Roman" w:hAnsi="Times New Roman" w:cs="Times New Roman"/>
          <w:szCs w:val="24"/>
          <w:lang w:eastAsia="tr-TR"/>
        </w:rPr>
        <w:t>.............................................................</w:t>
      </w:r>
      <w:r w:rsidRPr="008441EA">
        <w:rPr>
          <w:rFonts w:ascii="Times New Roman" w:eastAsia="Times New Roman" w:hAnsi="Times New Roman" w:cs="Times New Roman"/>
          <w:b/>
          <w:szCs w:val="24"/>
          <w:lang w:eastAsia="tr-TR"/>
        </w:rPr>
        <w:t xml:space="preserve"> İmzası </w:t>
      </w:r>
      <w:r w:rsidRPr="008441EA">
        <w:rPr>
          <w:rFonts w:ascii="Times New Roman" w:eastAsia="Times New Roman" w:hAnsi="Times New Roman" w:cs="Times New Roman"/>
          <w:szCs w:val="24"/>
          <w:lang w:eastAsia="tr-TR"/>
        </w:rPr>
        <w:t xml:space="preserve">      </w:t>
      </w:r>
      <w:r w:rsidRPr="008441EA">
        <w:rPr>
          <w:rFonts w:ascii="Times New Roman" w:eastAsia="Times New Roman" w:hAnsi="Times New Roman" w:cs="Times New Roman"/>
          <w:noProof/>
          <w:szCs w:val="24"/>
          <w:lang w:eastAsia="tr-TR"/>
        </w:rPr>
        <w:drawing>
          <wp:inline distT="0" distB="0" distL="0" distR="0" wp14:anchorId="210A2799" wp14:editId="1D9DE490">
            <wp:extent cx="1819275" cy="361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819275" cy="361950"/>
                    </a:xfrm>
                    <a:prstGeom prst="rect">
                      <a:avLst/>
                    </a:prstGeom>
                    <a:noFill/>
                    <a:ln>
                      <a:noFill/>
                    </a:ln>
                  </pic:spPr>
                </pic:pic>
              </a:graphicData>
            </a:graphic>
          </wp:inline>
        </w:drawing>
      </w:r>
    </w:p>
    <w:p w14:paraId="21489983" w14:textId="77777777" w:rsidR="00D31815" w:rsidRPr="008441EA" w:rsidRDefault="00D31815" w:rsidP="008441E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24729F13" w14:textId="0817A07A" w:rsidR="00D31815" w:rsidRPr="008441EA" w:rsidRDefault="00D31815" w:rsidP="008441E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8441EA">
        <w:rPr>
          <w:rFonts w:ascii="Times New Roman" w:eastAsia="Times New Roman" w:hAnsi="Times New Roman" w:cs="Times New Roman"/>
          <w:b/>
          <w:szCs w:val="24"/>
          <w:lang w:eastAsia="tr-TR"/>
        </w:rPr>
        <w:t xml:space="preserve"> (*)Hukuki Temsilcinin Yakınlık Derecesi:</w:t>
      </w:r>
      <w:r w:rsidRPr="008441EA">
        <w:rPr>
          <w:rFonts w:ascii="Times New Roman" w:eastAsia="Times New Roman" w:hAnsi="Times New Roman" w:cs="Times New Roman"/>
          <w:szCs w:val="24"/>
          <w:lang w:eastAsia="tr-TR"/>
        </w:rPr>
        <w:t xml:space="preserve"> ............................</w:t>
      </w:r>
    </w:p>
    <w:p w14:paraId="1EE4F727" w14:textId="61D01DE4" w:rsidR="00D31815" w:rsidRPr="008441EA" w:rsidRDefault="00D31815" w:rsidP="008441E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8441EA">
        <w:rPr>
          <w:rFonts w:ascii="Times New Roman" w:eastAsia="Times New Roman" w:hAnsi="Times New Roman" w:cs="Times New Roman"/>
          <w:b/>
          <w:szCs w:val="24"/>
          <w:lang w:eastAsia="tr-TR"/>
        </w:rPr>
        <w:t xml:space="preserve"> Doktorun Adı Soyadı: </w:t>
      </w:r>
      <w:r w:rsidRPr="008441EA">
        <w:rPr>
          <w:rFonts w:ascii="Times New Roman" w:eastAsia="Times New Roman" w:hAnsi="Times New Roman" w:cs="Times New Roman"/>
          <w:szCs w:val="24"/>
          <w:lang w:eastAsia="tr-TR"/>
        </w:rPr>
        <w:t>.............................................</w:t>
      </w:r>
      <w:r w:rsidRPr="008441EA">
        <w:rPr>
          <w:rFonts w:ascii="Times New Roman" w:eastAsia="Times New Roman" w:hAnsi="Times New Roman" w:cs="Times New Roman"/>
          <w:b/>
          <w:szCs w:val="24"/>
          <w:lang w:eastAsia="tr-TR"/>
        </w:rPr>
        <w:t xml:space="preserve"> İmzası </w:t>
      </w:r>
      <w:r w:rsidRPr="008441EA">
        <w:rPr>
          <w:rFonts w:ascii="Times New Roman" w:eastAsia="Times New Roman" w:hAnsi="Times New Roman" w:cs="Times New Roman"/>
          <w:szCs w:val="24"/>
          <w:lang w:eastAsia="tr-TR"/>
        </w:rPr>
        <w:t xml:space="preserve">      </w:t>
      </w:r>
      <w:r w:rsidRPr="008441EA">
        <w:rPr>
          <w:rFonts w:ascii="Times New Roman" w:eastAsia="Times New Roman" w:hAnsi="Times New Roman" w:cs="Times New Roman"/>
          <w:noProof/>
          <w:szCs w:val="24"/>
          <w:lang w:eastAsia="tr-TR"/>
        </w:rPr>
        <w:drawing>
          <wp:inline distT="0" distB="0" distL="0" distR="0" wp14:anchorId="4D5622D5" wp14:editId="7C8319E5">
            <wp:extent cx="17811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781175" cy="447675"/>
                    </a:xfrm>
                    <a:prstGeom prst="rect">
                      <a:avLst/>
                    </a:prstGeom>
                    <a:noFill/>
                    <a:ln>
                      <a:noFill/>
                    </a:ln>
                  </pic:spPr>
                </pic:pic>
              </a:graphicData>
            </a:graphic>
          </wp:inline>
        </w:drawing>
      </w:r>
    </w:p>
    <w:p w14:paraId="471DB42E" w14:textId="44072981" w:rsidR="00D31815" w:rsidRPr="008441EA" w:rsidRDefault="00D31815" w:rsidP="00C43E11">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8441EA">
        <w:rPr>
          <w:rFonts w:ascii="Times New Roman" w:eastAsia="Times New Roman" w:hAnsi="Times New Roman" w:cs="Times New Roman"/>
          <w:b/>
          <w:szCs w:val="24"/>
          <w:lang w:eastAsia="tr-TR"/>
        </w:rPr>
        <w:t xml:space="preserve"> (**)Çevirmen - Tanık Adı Soyadı:</w:t>
      </w:r>
      <w:r w:rsidRPr="008441EA">
        <w:rPr>
          <w:rFonts w:ascii="Times New Roman" w:eastAsia="Times New Roman" w:hAnsi="Times New Roman" w:cs="Times New Roman"/>
          <w:szCs w:val="24"/>
          <w:lang w:eastAsia="tr-TR"/>
        </w:rPr>
        <w:t xml:space="preserve"> ........................ </w:t>
      </w:r>
      <w:r w:rsidRPr="008441EA">
        <w:rPr>
          <w:rFonts w:ascii="Times New Roman" w:eastAsia="Times New Roman" w:hAnsi="Times New Roman" w:cs="Times New Roman"/>
          <w:b/>
          <w:szCs w:val="24"/>
          <w:lang w:eastAsia="tr-TR"/>
        </w:rPr>
        <w:t xml:space="preserve">İmzası </w:t>
      </w:r>
      <w:r w:rsidRPr="008441EA">
        <w:rPr>
          <w:rFonts w:ascii="Times New Roman" w:eastAsia="Times New Roman" w:hAnsi="Times New Roman" w:cs="Times New Roman"/>
          <w:szCs w:val="24"/>
          <w:lang w:eastAsia="tr-TR"/>
        </w:rPr>
        <w:t xml:space="preserve">      </w:t>
      </w:r>
      <w:r w:rsidRPr="008441EA">
        <w:rPr>
          <w:rFonts w:ascii="Times New Roman" w:eastAsia="Times New Roman" w:hAnsi="Times New Roman" w:cs="Times New Roman"/>
          <w:noProof/>
          <w:szCs w:val="24"/>
          <w:lang w:eastAsia="tr-TR"/>
        </w:rPr>
        <w:drawing>
          <wp:inline distT="0" distB="0" distL="0" distR="0" wp14:anchorId="4C856233" wp14:editId="341509AE">
            <wp:extent cx="17811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t="72693"/>
                    <a:stretch>
                      <a:fillRect/>
                    </a:stretch>
                  </pic:blipFill>
                  <pic:spPr bwMode="auto">
                    <a:xfrm>
                      <a:off x="0" y="0"/>
                      <a:ext cx="1781175" cy="504825"/>
                    </a:xfrm>
                    <a:prstGeom prst="rect">
                      <a:avLst/>
                    </a:prstGeom>
                    <a:noFill/>
                    <a:ln>
                      <a:noFill/>
                    </a:ln>
                  </pic:spPr>
                </pic:pic>
              </a:graphicData>
            </a:graphic>
          </wp:inline>
        </w:drawing>
      </w:r>
    </w:p>
    <w:p w14:paraId="599634D5" w14:textId="77777777" w:rsidR="00D31815" w:rsidRPr="008441EA" w:rsidRDefault="00D31815" w:rsidP="008441EA">
      <w:pPr>
        <w:spacing w:after="0" w:line="240" w:lineRule="auto"/>
        <w:rPr>
          <w:rFonts w:ascii="Times New Roman" w:eastAsia="Times New Roman" w:hAnsi="Times New Roman" w:cs="Times New Roman"/>
          <w:sz w:val="18"/>
          <w:szCs w:val="20"/>
          <w:lang w:eastAsia="tr-TR"/>
        </w:rPr>
      </w:pPr>
      <w:r w:rsidRPr="008441EA">
        <w:rPr>
          <w:rFonts w:ascii="Times New Roman" w:eastAsia="Times New Roman" w:hAnsi="Times New Roman" w:cs="Times New Roman"/>
          <w:b/>
          <w:sz w:val="18"/>
          <w:szCs w:val="20"/>
          <w:lang w:eastAsia="tr-TR"/>
        </w:rPr>
        <w:t>(*)</w:t>
      </w:r>
      <w:r w:rsidRPr="008441EA">
        <w:rPr>
          <w:rFonts w:ascii="Times New Roman" w:eastAsia="Times New Roman" w:hAnsi="Times New Roman" w:cs="Times New Roman"/>
          <w:sz w:val="18"/>
          <w:szCs w:val="20"/>
          <w:lang w:eastAsia="tr-TR"/>
        </w:rPr>
        <w:t xml:space="preserve"> Hastadan imza alınamadığı durumlarda;</w:t>
      </w:r>
    </w:p>
    <w:p w14:paraId="7275AD56" w14:textId="77777777" w:rsidR="00D31815" w:rsidRPr="008441EA" w:rsidRDefault="00D31815" w:rsidP="008441EA">
      <w:pPr>
        <w:numPr>
          <w:ilvl w:val="0"/>
          <w:numId w:val="7"/>
        </w:numPr>
        <w:spacing w:after="0" w:line="240" w:lineRule="auto"/>
        <w:rPr>
          <w:rFonts w:ascii="Times New Roman" w:eastAsia="Times New Roman" w:hAnsi="Times New Roman" w:cs="Times New Roman"/>
          <w:sz w:val="18"/>
          <w:szCs w:val="20"/>
          <w:lang w:eastAsia="tr-TR"/>
        </w:rPr>
      </w:pPr>
      <w:r w:rsidRPr="008441EA">
        <w:rPr>
          <w:rFonts w:ascii="Times New Roman" w:eastAsia="Times New Roman" w:hAnsi="Times New Roman" w:cs="Times New Roman"/>
          <w:noProof/>
          <w:szCs w:val="24"/>
          <w:lang w:eastAsia="tr-TR"/>
        </w:rPr>
        <mc:AlternateContent>
          <mc:Choice Requires="wps">
            <w:drawing>
              <wp:anchor distT="0" distB="0" distL="114300" distR="114300" simplePos="0" relativeHeight="251659264" behindDoc="0" locked="0" layoutInCell="1" allowOverlap="1" wp14:anchorId="2621392C" wp14:editId="639B021B">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70C40E99" w14:textId="5803A3D5" w:rsidR="007D5885" w:rsidRPr="00CF4843" w:rsidRDefault="007D5885" w:rsidP="003F4D98">
                            <w:pPr>
                              <w:spacing w:after="0"/>
                              <w:jc w:val="center"/>
                              <w:rPr>
                                <w:sz w:val="18"/>
                                <w:szCs w:val="18"/>
                              </w:rPr>
                            </w:pPr>
                            <w:r w:rsidRPr="00CF4843">
                              <w:rPr>
                                <w:sz w:val="18"/>
                                <w:szCs w:val="18"/>
                              </w:rPr>
                              <w:t>(Hasta kimlik etiketi)</w:t>
                            </w:r>
                          </w:p>
                          <w:p w14:paraId="2C70E60A" w14:textId="77777777" w:rsidR="007D5885" w:rsidRPr="00CF4843" w:rsidRDefault="007D5885" w:rsidP="003F4D98">
                            <w:pPr>
                              <w:spacing w:after="0"/>
                              <w:rPr>
                                <w:sz w:val="18"/>
                                <w:szCs w:val="18"/>
                              </w:rPr>
                            </w:pPr>
                            <w:r w:rsidRPr="00CF4843">
                              <w:rPr>
                                <w:sz w:val="18"/>
                                <w:szCs w:val="18"/>
                              </w:rPr>
                              <w:t>Hasta Adı Soyadı:</w:t>
                            </w:r>
                          </w:p>
                          <w:p w14:paraId="0235DB30" w14:textId="77777777" w:rsidR="007D5885" w:rsidRPr="00CF4843" w:rsidRDefault="007D5885" w:rsidP="003F4D98">
                            <w:pPr>
                              <w:spacing w:after="0"/>
                              <w:rPr>
                                <w:sz w:val="18"/>
                                <w:szCs w:val="18"/>
                              </w:rPr>
                            </w:pPr>
                            <w:r w:rsidRPr="00CF4843">
                              <w:rPr>
                                <w:sz w:val="18"/>
                                <w:szCs w:val="18"/>
                              </w:rPr>
                              <w:t>Doğum Tarihi:</w:t>
                            </w:r>
                          </w:p>
                          <w:p w14:paraId="672673D6" w14:textId="77777777" w:rsidR="007D5885" w:rsidRPr="00CF4843" w:rsidRDefault="007D5885" w:rsidP="003F4D98">
                            <w:pPr>
                              <w:spacing w:after="0"/>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621392C"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70C40E99" w14:textId="5803A3D5" w:rsidR="007D5885" w:rsidRPr="00CF4843" w:rsidRDefault="007D5885" w:rsidP="003F4D98">
                      <w:pPr>
                        <w:spacing w:after="0"/>
                        <w:jc w:val="center"/>
                        <w:rPr>
                          <w:sz w:val="18"/>
                          <w:szCs w:val="18"/>
                        </w:rPr>
                      </w:pPr>
                      <w:bookmarkStart w:id="1" w:name="_GoBack"/>
                      <w:r w:rsidRPr="00CF4843">
                        <w:rPr>
                          <w:sz w:val="18"/>
                          <w:szCs w:val="18"/>
                        </w:rPr>
                        <w:t>(Hasta kimlik etiketi)</w:t>
                      </w:r>
                    </w:p>
                    <w:p w14:paraId="2C70E60A" w14:textId="77777777" w:rsidR="007D5885" w:rsidRPr="00CF4843" w:rsidRDefault="007D5885" w:rsidP="003F4D98">
                      <w:pPr>
                        <w:spacing w:after="0"/>
                        <w:rPr>
                          <w:sz w:val="18"/>
                          <w:szCs w:val="18"/>
                        </w:rPr>
                      </w:pPr>
                      <w:r w:rsidRPr="00CF4843">
                        <w:rPr>
                          <w:sz w:val="18"/>
                          <w:szCs w:val="18"/>
                        </w:rPr>
                        <w:t>Hasta Adı Soyadı:</w:t>
                      </w:r>
                    </w:p>
                    <w:p w14:paraId="0235DB30" w14:textId="77777777" w:rsidR="007D5885" w:rsidRPr="00CF4843" w:rsidRDefault="007D5885" w:rsidP="003F4D98">
                      <w:pPr>
                        <w:spacing w:after="0"/>
                        <w:rPr>
                          <w:sz w:val="18"/>
                          <w:szCs w:val="18"/>
                        </w:rPr>
                      </w:pPr>
                      <w:r w:rsidRPr="00CF4843">
                        <w:rPr>
                          <w:sz w:val="18"/>
                          <w:szCs w:val="18"/>
                        </w:rPr>
                        <w:t>Doğum Tarihi:</w:t>
                      </w:r>
                    </w:p>
                    <w:p w14:paraId="672673D6" w14:textId="77777777" w:rsidR="007D5885" w:rsidRPr="00CF4843" w:rsidRDefault="007D5885" w:rsidP="003F4D98">
                      <w:pPr>
                        <w:spacing w:after="0"/>
                        <w:rPr>
                          <w:sz w:val="18"/>
                          <w:szCs w:val="18"/>
                        </w:rPr>
                      </w:pPr>
                      <w:r w:rsidRPr="00CF4843">
                        <w:rPr>
                          <w:sz w:val="18"/>
                          <w:szCs w:val="18"/>
                        </w:rPr>
                        <w:t>Protokol No:</w:t>
                      </w:r>
                    </w:p>
                    <w:bookmarkEnd w:id="1"/>
                  </w:txbxContent>
                </v:textbox>
                <w10:wrap type="tight"/>
              </v:shape>
            </w:pict>
          </mc:Fallback>
        </mc:AlternateContent>
      </w:r>
      <w:r w:rsidRPr="008441EA">
        <w:rPr>
          <w:rFonts w:ascii="Times New Roman" w:eastAsia="Times New Roman" w:hAnsi="Times New Roman" w:cs="Times New Roman"/>
          <w:sz w:val="18"/>
          <w:szCs w:val="20"/>
          <w:lang w:eastAsia="tr-TR"/>
        </w:rPr>
        <w:t>Çocuk hastanın anne / babasından,</w:t>
      </w:r>
    </w:p>
    <w:p w14:paraId="2787B3E8" w14:textId="77777777" w:rsidR="00D31815" w:rsidRPr="008441EA" w:rsidRDefault="00D31815" w:rsidP="008441EA">
      <w:pPr>
        <w:numPr>
          <w:ilvl w:val="0"/>
          <w:numId w:val="6"/>
        </w:numPr>
        <w:spacing w:after="0" w:line="240" w:lineRule="auto"/>
        <w:rPr>
          <w:rFonts w:ascii="Times New Roman" w:eastAsia="Times New Roman" w:hAnsi="Times New Roman" w:cs="Times New Roman"/>
          <w:sz w:val="18"/>
          <w:szCs w:val="20"/>
          <w:lang w:val="fi-FI" w:eastAsia="tr-TR"/>
        </w:rPr>
      </w:pPr>
      <w:r w:rsidRPr="008441EA">
        <w:rPr>
          <w:rFonts w:ascii="Times New Roman" w:eastAsia="Times New Roman" w:hAnsi="Times New Roman" w:cs="Times New Roman"/>
          <w:sz w:val="18"/>
          <w:szCs w:val="20"/>
          <w:lang w:eastAsia="tr-TR"/>
        </w:rPr>
        <w:t xml:space="preserve">Koruma altına alınmış hastanın veli ya da </w:t>
      </w:r>
      <w:r w:rsidRPr="008441EA">
        <w:rPr>
          <w:rFonts w:ascii="Times New Roman" w:eastAsia="Times New Roman" w:hAnsi="Times New Roman" w:cs="Times New Roman"/>
          <w:sz w:val="18"/>
          <w:szCs w:val="20"/>
          <w:lang w:val="fi-FI" w:eastAsia="tr-TR"/>
        </w:rPr>
        <w:t>vasisinden,</w:t>
      </w:r>
    </w:p>
    <w:p w14:paraId="1C0D81E8" w14:textId="77777777" w:rsidR="00D31815" w:rsidRPr="008441EA" w:rsidRDefault="00D31815" w:rsidP="008441EA">
      <w:pPr>
        <w:numPr>
          <w:ilvl w:val="0"/>
          <w:numId w:val="6"/>
        </w:numPr>
        <w:spacing w:after="0" w:line="240" w:lineRule="auto"/>
        <w:rPr>
          <w:rFonts w:ascii="Times New Roman" w:eastAsia="Times New Roman" w:hAnsi="Times New Roman" w:cs="Times New Roman"/>
          <w:sz w:val="18"/>
          <w:szCs w:val="20"/>
          <w:lang w:eastAsia="tr-TR"/>
        </w:rPr>
      </w:pPr>
      <w:r w:rsidRPr="008441EA">
        <w:rPr>
          <w:rFonts w:ascii="Times New Roman" w:eastAsia="Times New Roman" w:hAnsi="Times New Roman" w:cs="Times New Roman"/>
          <w:sz w:val="18"/>
          <w:szCs w:val="20"/>
          <w:lang w:eastAsia="tr-TR"/>
        </w:rPr>
        <w:t>Adı geçenlerin yasal temsilcilerinden onam alınır.</w:t>
      </w:r>
    </w:p>
    <w:p w14:paraId="474DAC9A" w14:textId="17E19468" w:rsidR="007D5885" w:rsidRPr="00C43E11" w:rsidRDefault="00D31815" w:rsidP="008441EA">
      <w:pPr>
        <w:spacing w:after="0" w:line="240" w:lineRule="auto"/>
        <w:rPr>
          <w:rFonts w:ascii="Times New Roman" w:eastAsia="Times New Roman" w:hAnsi="Times New Roman" w:cs="Times New Roman"/>
          <w:sz w:val="18"/>
          <w:szCs w:val="20"/>
          <w:lang w:eastAsia="tr-TR"/>
        </w:rPr>
      </w:pPr>
      <w:r w:rsidRPr="008441EA">
        <w:rPr>
          <w:rFonts w:ascii="Times New Roman" w:eastAsia="Times New Roman" w:hAnsi="Times New Roman" w:cs="Times New Roman"/>
          <w:b/>
          <w:sz w:val="18"/>
          <w:szCs w:val="20"/>
          <w:lang w:eastAsia="tr-TR"/>
        </w:rPr>
        <w:t>(**)</w:t>
      </w:r>
      <w:r w:rsidRPr="008441EA">
        <w:rPr>
          <w:rFonts w:ascii="Times New Roman" w:eastAsia="Times New Roman" w:hAnsi="Times New Roman" w:cs="Times New Roman"/>
          <w:sz w:val="18"/>
          <w:szCs w:val="20"/>
          <w:lang w:eastAsia="tr-TR"/>
        </w:rPr>
        <w:t xml:space="preserve"> Hastanın görme, okuma engeli varsa, tanık eşliğinde onam alınır.</w:t>
      </w:r>
      <w:r w:rsidRPr="008441EA">
        <w:rPr>
          <w:rFonts w:ascii="Times New Roman" w:eastAsia="Times New Roman" w:hAnsi="Times New Roman" w:cs="Times New Roman"/>
          <w:sz w:val="18"/>
          <w:szCs w:val="20"/>
          <w:lang w:eastAsia="tr-TR"/>
        </w:rPr>
        <w:tab/>
      </w:r>
      <w:r w:rsidRPr="008441EA">
        <w:rPr>
          <w:rFonts w:ascii="Times New Roman" w:eastAsia="Times New Roman" w:hAnsi="Times New Roman" w:cs="Times New Roman"/>
          <w:sz w:val="18"/>
          <w:szCs w:val="20"/>
          <w:lang w:eastAsia="tr-TR"/>
        </w:rPr>
        <w:tab/>
        <w:t xml:space="preserve">                                 </w:t>
      </w:r>
      <w:r w:rsidR="00C43E11">
        <w:rPr>
          <w:rFonts w:ascii="Times New Roman" w:eastAsia="Times New Roman" w:hAnsi="Times New Roman" w:cs="Times New Roman"/>
          <w:sz w:val="18"/>
          <w:szCs w:val="20"/>
          <w:lang w:eastAsia="tr-TR"/>
        </w:rPr>
        <w:t xml:space="preserve">              </w:t>
      </w:r>
      <w:r w:rsidR="00C43E11">
        <w:rPr>
          <w:rFonts w:ascii="Times New Roman" w:eastAsia="Times New Roman" w:hAnsi="Times New Roman" w:cs="Times New Roman"/>
          <w:sz w:val="18"/>
          <w:szCs w:val="20"/>
          <w:lang w:eastAsia="tr-TR"/>
        </w:rPr>
        <w:tab/>
        <w:t xml:space="preserve">              </w:t>
      </w:r>
    </w:p>
    <w:sectPr w:rsidR="007D5885" w:rsidRPr="00C43E11" w:rsidSect="008441EA">
      <w:footerReference w:type="default" r:id="rId9"/>
      <w:pgSz w:w="11906" w:h="16838" w:code="9"/>
      <w:pgMar w:top="1134" w:right="1134" w:bottom="851" w:left="1134" w:header="170" w:footer="170" w:gutter="0"/>
      <w:pgNumType w:chapStyle="2"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E485" w14:textId="77777777" w:rsidR="00B25BE7" w:rsidRDefault="00B25BE7">
      <w:pPr>
        <w:spacing w:after="0" w:line="240" w:lineRule="auto"/>
      </w:pPr>
      <w:r>
        <w:separator/>
      </w:r>
    </w:p>
  </w:endnote>
  <w:endnote w:type="continuationSeparator" w:id="0">
    <w:p w14:paraId="2E1F9746" w14:textId="77777777" w:rsidR="00B25BE7" w:rsidRDefault="00B2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30D5" w14:textId="2F27958B" w:rsidR="007D5885" w:rsidRPr="008441EA" w:rsidRDefault="007D5885" w:rsidP="008441EA">
    <w:pPr>
      <w:pStyle w:val="AltBilgi"/>
      <w:jc w:val="center"/>
      <w:rPr>
        <w:lang w:val="tr-TR"/>
      </w:rPr>
    </w:pPr>
    <w:r>
      <w:tab/>
    </w:r>
    <w:r>
      <w:tab/>
    </w:r>
    <w:r>
      <w:fldChar w:fldCharType="begin"/>
    </w:r>
    <w:r>
      <w:instrText xml:space="preserve"> PAGE   \* MERGEFORMAT </w:instrText>
    </w:r>
    <w:r>
      <w:fldChar w:fldCharType="separate"/>
    </w:r>
    <w:r w:rsidR="003F4D98">
      <w:rPr>
        <w:noProof/>
      </w:rPr>
      <w:t>3</w:t>
    </w:r>
    <w:r>
      <w:fldChar w:fldCharType="end"/>
    </w:r>
    <w:r>
      <w:t>/</w:t>
    </w:r>
    <w:r w:rsidR="004E5FBE">
      <w:rPr>
        <w:lang w:val="tr-T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B3A64" w14:textId="77777777" w:rsidR="00B25BE7" w:rsidRDefault="00B25BE7">
      <w:pPr>
        <w:spacing w:after="0" w:line="240" w:lineRule="auto"/>
      </w:pPr>
      <w:r>
        <w:separator/>
      </w:r>
    </w:p>
  </w:footnote>
  <w:footnote w:type="continuationSeparator" w:id="0">
    <w:p w14:paraId="3AB0B6C0" w14:textId="77777777" w:rsidR="00B25BE7" w:rsidRDefault="00B25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F60D01"/>
    <w:multiLevelType w:val="hybridMultilevel"/>
    <w:tmpl w:val="2F2E8362"/>
    <w:lvl w:ilvl="0" w:tplc="041F0015">
      <w:start w:val="1"/>
      <w:numFmt w:val="upperLetter"/>
      <w:lvlText w:val="%1."/>
      <w:lvlJc w:val="left"/>
      <w:pPr>
        <w:ind w:left="456" w:hanging="360"/>
      </w:pPr>
      <w:rPr>
        <w:rFonts w:hint="default"/>
      </w:rPr>
    </w:lvl>
    <w:lvl w:ilvl="1" w:tplc="041F0019" w:tentative="1">
      <w:start w:val="1"/>
      <w:numFmt w:val="lowerLetter"/>
      <w:lvlText w:val="%2."/>
      <w:lvlJc w:val="left"/>
      <w:pPr>
        <w:ind w:left="1176" w:hanging="360"/>
      </w:pPr>
    </w:lvl>
    <w:lvl w:ilvl="2" w:tplc="041F001B" w:tentative="1">
      <w:start w:val="1"/>
      <w:numFmt w:val="lowerRoman"/>
      <w:lvlText w:val="%3."/>
      <w:lvlJc w:val="right"/>
      <w:pPr>
        <w:ind w:left="1896" w:hanging="180"/>
      </w:pPr>
    </w:lvl>
    <w:lvl w:ilvl="3" w:tplc="041F000F" w:tentative="1">
      <w:start w:val="1"/>
      <w:numFmt w:val="decimal"/>
      <w:lvlText w:val="%4."/>
      <w:lvlJc w:val="left"/>
      <w:pPr>
        <w:ind w:left="2616" w:hanging="360"/>
      </w:pPr>
    </w:lvl>
    <w:lvl w:ilvl="4" w:tplc="041F0019" w:tentative="1">
      <w:start w:val="1"/>
      <w:numFmt w:val="lowerLetter"/>
      <w:lvlText w:val="%5."/>
      <w:lvlJc w:val="left"/>
      <w:pPr>
        <w:ind w:left="3336" w:hanging="360"/>
      </w:pPr>
    </w:lvl>
    <w:lvl w:ilvl="5" w:tplc="041F001B" w:tentative="1">
      <w:start w:val="1"/>
      <w:numFmt w:val="lowerRoman"/>
      <w:lvlText w:val="%6."/>
      <w:lvlJc w:val="right"/>
      <w:pPr>
        <w:ind w:left="4056" w:hanging="180"/>
      </w:pPr>
    </w:lvl>
    <w:lvl w:ilvl="6" w:tplc="041F000F" w:tentative="1">
      <w:start w:val="1"/>
      <w:numFmt w:val="decimal"/>
      <w:lvlText w:val="%7."/>
      <w:lvlJc w:val="left"/>
      <w:pPr>
        <w:ind w:left="4776" w:hanging="360"/>
      </w:pPr>
    </w:lvl>
    <w:lvl w:ilvl="7" w:tplc="041F0019" w:tentative="1">
      <w:start w:val="1"/>
      <w:numFmt w:val="lowerLetter"/>
      <w:lvlText w:val="%8."/>
      <w:lvlJc w:val="left"/>
      <w:pPr>
        <w:ind w:left="5496" w:hanging="360"/>
      </w:pPr>
    </w:lvl>
    <w:lvl w:ilvl="8" w:tplc="041F001B" w:tentative="1">
      <w:start w:val="1"/>
      <w:numFmt w:val="lowerRoman"/>
      <w:lvlText w:val="%9."/>
      <w:lvlJc w:val="right"/>
      <w:pPr>
        <w:ind w:left="6216" w:hanging="180"/>
      </w:pPr>
    </w:lvl>
  </w:abstractNum>
  <w:abstractNum w:abstractNumId="3" w15:restartNumberingAfterBreak="0">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15:restartNumberingAfterBreak="0">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15:restartNumberingAfterBreak="0">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B55F75"/>
    <w:multiLevelType w:val="hybridMultilevel"/>
    <w:tmpl w:val="C076060A"/>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A4E3CCF"/>
    <w:multiLevelType w:val="hybridMultilevel"/>
    <w:tmpl w:val="F95AA478"/>
    <w:lvl w:ilvl="0" w:tplc="42AC51D0">
      <w:start w:val="1"/>
      <w:numFmt w:val="upp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7202AE"/>
    <w:multiLevelType w:val="hybridMultilevel"/>
    <w:tmpl w:val="69C06DEA"/>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10"/>
  </w:num>
  <w:num w:numId="6">
    <w:abstractNumId w:val="1"/>
  </w:num>
  <w:num w:numId="7">
    <w:abstractNumId w:val="9"/>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815"/>
    <w:rsid w:val="00073DBD"/>
    <w:rsid w:val="00132C0A"/>
    <w:rsid w:val="001A692C"/>
    <w:rsid w:val="001C38A4"/>
    <w:rsid w:val="00231E2F"/>
    <w:rsid w:val="002F7703"/>
    <w:rsid w:val="0031222C"/>
    <w:rsid w:val="00393573"/>
    <w:rsid w:val="003A2CCC"/>
    <w:rsid w:val="003B75EA"/>
    <w:rsid w:val="003F4D98"/>
    <w:rsid w:val="0041725B"/>
    <w:rsid w:val="004A7B38"/>
    <w:rsid w:val="004B274D"/>
    <w:rsid w:val="004D0871"/>
    <w:rsid w:val="004E5458"/>
    <w:rsid w:val="004E5FBE"/>
    <w:rsid w:val="005839A7"/>
    <w:rsid w:val="005D097D"/>
    <w:rsid w:val="0061781A"/>
    <w:rsid w:val="00707352"/>
    <w:rsid w:val="00734F43"/>
    <w:rsid w:val="00745A8B"/>
    <w:rsid w:val="007A3CCD"/>
    <w:rsid w:val="007D5885"/>
    <w:rsid w:val="00801D5B"/>
    <w:rsid w:val="00825908"/>
    <w:rsid w:val="008332E4"/>
    <w:rsid w:val="008441EA"/>
    <w:rsid w:val="0085135C"/>
    <w:rsid w:val="008B1D03"/>
    <w:rsid w:val="008E71FD"/>
    <w:rsid w:val="0090097B"/>
    <w:rsid w:val="0090773B"/>
    <w:rsid w:val="009156F9"/>
    <w:rsid w:val="009324AB"/>
    <w:rsid w:val="009527BC"/>
    <w:rsid w:val="009A3097"/>
    <w:rsid w:val="009E0DCD"/>
    <w:rsid w:val="009F1972"/>
    <w:rsid w:val="00A17972"/>
    <w:rsid w:val="00B014FF"/>
    <w:rsid w:val="00B20723"/>
    <w:rsid w:val="00B23B2D"/>
    <w:rsid w:val="00B25BE7"/>
    <w:rsid w:val="00BF5670"/>
    <w:rsid w:val="00C07343"/>
    <w:rsid w:val="00C24F79"/>
    <w:rsid w:val="00C43E11"/>
    <w:rsid w:val="00C52142"/>
    <w:rsid w:val="00C81E6B"/>
    <w:rsid w:val="00C84B53"/>
    <w:rsid w:val="00CF5E03"/>
    <w:rsid w:val="00D31815"/>
    <w:rsid w:val="00D47148"/>
    <w:rsid w:val="00E10F57"/>
    <w:rsid w:val="00E238D7"/>
    <w:rsid w:val="00E24F89"/>
    <w:rsid w:val="00E77B9A"/>
    <w:rsid w:val="00FF048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4351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3181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D31815"/>
    <w:rPr>
      <w:rFonts w:ascii="Times New Roman" w:eastAsia="Times New Roman" w:hAnsi="Times New Roman" w:cs="Times New Roman"/>
      <w:sz w:val="24"/>
      <w:szCs w:val="24"/>
      <w:lang w:val="x-none" w:eastAsia="x-none"/>
    </w:rPr>
  </w:style>
  <w:style w:type="paragraph" w:styleId="ListeParagraf">
    <w:name w:val="List Paragraph"/>
    <w:basedOn w:val="Normal"/>
    <w:uiPriority w:val="34"/>
    <w:qFormat/>
    <w:rsid w:val="00734F43"/>
    <w:pPr>
      <w:ind w:left="720"/>
      <w:contextualSpacing/>
    </w:pPr>
  </w:style>
  <w:style w:type="paragraph" w:styleId="stBilgi">
    <w:name w:val="header"/>
    <w:basedOn w:val="Normal"/>
    <w:link w:val="stBilgiChar"/>
    <w:uiPriority w:val="99"/>
    <w:unhideWhenUsed/>
    <w:rsid w:val="008441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41EA"/>
  </w:style>
  <w:style w:type="paragraph" w:styleId="BalonMetni">
    <w:name w:val="Balloon Text"/>
    <w:basedOn w:val="Normal"/>
    <w:link w:val="BalonMetniChar"/>
    <w:uiPriority w:val="99"/>
    <w:semiHidden/>
    <w:unhideWhenUsed/>
    <w:rsid w:val="0090773B"/>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90773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0ECE-B1C9-3945-A91C-10F2D27F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User</cp:lastModifiedBy>
  <cp:revision>47</cp:revision>
  <dcterms:created xsi:type="dcterms:W3CDTF">2018-07-20T12:25:00Z</dcterms:created>
  <dcterms:modified xsi:type="dcterms:W3CDTF">2020-10-05T20:08:00Z</dcterms:modified>
</cp:coreProperties>
</file>